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A1" w:rsidRPr="00663CA1" w:rsidRDefault="00663CA1" w:rsidP="00663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3CA1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E7F2E53" wp14:editId="4020CF4A">
            <wp:extent cx="5940130" cy="74523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65" cy="74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A1" w:rsidRPr="00663CA1" w:rsidRDefault="00663CA1" w:rsidP="0066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3CA1" w:rsidRPr="00663CA1" w:rsidRDefault="00663CA1" w:rsidP="0066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3CA1" w:rsidRPr="00663CA1" w:rsidRDefault="00663CA1" w:rsidP="0066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3CA1" w:rsidRPr="00663CA1" w:rsidRDefault="00663CA1" w:rsidP="0066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3CA1" w:rsidRPr="00663CA1" w:rsidRDefault="00663CA1" w:rsidP="00663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63CA1" w:rsidRPr="00663CA1" w:rsidRDefault="00663CA1" w:rsidP="00663CA1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CA1" w:rsidRPr="00663CA1" w:rsidRDefault="00663CA1" w:rsidP="0066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63CA1" w:rsidRPr="00663CA1" w:rsidRDefault="00663CA1" w:rsidP="0066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основного общего образования по изобразительному искусству составлена ​​на основе требований к освоению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663C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изобразительного развития искусства –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 искусства имеет интегративный характер и включает в себя основы разных видов визуально-пространственных искусств: живописи, графики, скульптуры, дизайна, текстуры, народного и декоративно-прикладного искусства, фотографий, функций художественного изображения в зрелищных и экранных искусствах. Важнейшими задачами программы по изобразительному искусству являются активные отношения к традициям культуры как смысловой, эстетической и личностно-исторической ценности, воспитание гражданственности и патриотизма, демократии и бережного отношения к истории культуры России, выраженной в ее архитектуре, изобразительном искусстве, в национальных образах предметно-материальной культуры</w:t>
      </w: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пространственной среде, в целях красоты человека.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​​на развитие личности обучающегося, его активной учебно-познавательной деятельности, творческого развития и формирования к саморазвитию и непрерывному образованию.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изобразительному искусству ориентирована на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психовозрастные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развития учащихся 11–15 лет.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изучения изобразительного искусства</w:t>
      </w: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изображений в зрелищных и экранных искусствах (вариативно).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 изобразительного искусства являются: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художественной культуры как формы выражения в пространственных формах духовных ценностей, условия, представленные на месте, и обеспечение художественной деятельности в жизни общества;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обучающихся, представленных в отечественной и мировой художественной культуре во всем многообразии ее видов;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позволяет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обучающимся развивать навыки эстетического видения и преобразования мира;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опыта создания творческой работы посредством различных художественных материалов в разных видах визуально-пространственных искусств: </w:t>
      </w: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изобразительных (живопись, графика, скульптура), декоративно-прикладных, в архитектуре и дизайне, опыт художественного творчества в компьютерной графике и анимации, фотографий, работ в синтетических искусствах (театр и кино) (вариативно);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пространственного мышления и аналитических визуальных способностей;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наблюдательности, ассоциативного мышления и творческого мышления;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 и любви к культурному наследию России через освоение отечественной художественной культуры;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художника в общении с произведениями изобразительного искусства, сохраняет активное отношение к традициям художественной культуры как смысловой, эстетической и личностно-старинной ценности.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предпочтительных для изучения изобразительного искусства, – 102: в 5 классе – 34 часа (1 час в неделю), в 6 часе часа – 34 часа (1 час в неделю), в 7 классе – 34 часа (1 час в неделю)</w:t>
      </w: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неделю). ‌ ‌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изобразительному искусству на уровне базового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дополнительно реализовано инвариантным в одном или нескольких классах или во внеурочной деятельности.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№1 «Декоративно-прикладное и народное искусство» (5 класс)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№2 «Живопись, графика, скульптура» (6 класс)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№3 «Архитектура и дизайн» (7 класс)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модульная программа по изобразительному искусству обладает содержательной целостностью и организована в соответствии с принципом углубления знаний по ведению темы и усложнения умений обучающихся. По итогам изучения определены психологические возрастные особенности обучающихся, принцип системности обучения и опыта педагогической работы.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663CA1" w:rsidRPr="00663CA1" w:rsidRDefault="00663CA1" w:rsidP="00663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Модуль</w:t>
      </w:r>
      <w:r w:rsidRPr="00663CA1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> №1 «Декоративно-прикладное и народное искусство».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декоративно-прикладном искусстве.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Древние корни народного искусства.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материалов в строительстве и изготовлении предметов быта, их значение в характере труда и жизнеобеспечения.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Образно-символический язык народно-прикладного искусства.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Знаки-символы традиционного крестьянского прикладного искусства.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рисунков на темы старинных узоров, деревянные резьбы, росписи по дереву, вышивки. Освоение навыков декоративного обобщения в процессе практической творческой работы.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Убранство русских избы.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избы, единство красоты и пользы – функционального и символического – в ее постройке и украшениях.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Символическое значение образов и мотивов в узорном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уранстве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русских изб. Картина мира в образном строе бытового крестьянского искусства.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рисунков – эскизов декоративного домашнего крестьянского дома.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внутреннего пространства крестьянского дома.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Декоративные элементы жилой среды.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Определяющая роль материалов для дизайна и декоративных построек в традиционном стиле жилых домов в любой природной среде. Мудрость отношения к характеру построек, символики ее декора и уклада жизни для каждого народа.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предметов народного быта, проявление мудрости их выразительной формы и орнаментально-символического оформления.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Народный праздничный костюм.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Образный строй народного праздничного костюма – женского и мужского.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Традиционные конструкции русского женского костюма – северорусский (сарафан) и южнорусский (понёва) варианты.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форм и украшений народного праздничного костюма для разных регионов.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народной вышивки. Вышивка в народных костюмах и обрядах. Древнее условие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рисунков традиционных праздничных костюмов, выражения в форме, цветового оформления, орнаментики костюма с чертами национальной своеобразия.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сюжетной композиции или участие в работе по созданию коллективного панно на тему традиций народных праздников.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художественные промыслы.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видов традиционных ремёсел и определение художественных промыслов народов России.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филимоновской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дымковской,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каргопольской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игрушки. Местные промыслы в разных регионах страны.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игрушек по мотивам избранного промысла.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 выполнению растительного орнамента. Праздничность изделий «золотой хохломы».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Городецкая роспись по дереву. Краткие сведения по истории. Традиционные образы городской росписи предметов быта. Птица и конь – традиционные мотивы орнаментальных композиций. Сюжетные мотивы, основные приемы и композиционные особенности городской росписи.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пятен и линий.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Роспись по металлу.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Жостово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Краткие сведения по истории промысла. Разнообразие форм подносов, цветов и композиционных решений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Древние традиции художественной обработки металлов в разных регионах страны. Разнообразие назначения предметов и художественно-технических приемов работ с металлом.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Отражение в произведениях народных промыслов многообразия исторических, духовных и культурных традиций.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художественные ремёсла и промыслы – материальные и духовные ценности, являющиеся частью культурного наследия России.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Декоративно-прикладное искусство в культуре разных эпох и народов.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 черты проявлены декоративно-прикладного искусства, основные мотивы и символика орнаментов в культуре разных эпох.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 особенности одежды для культур разных эпох и народов. Выражение образа человека, его взглядов на общество и характера деятельности в его костюме и его украшениях. Украшение жизненного пространства: постройки, интерьеры, предметы быта – в культуре разных эпох.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Декоративно-прикладное искусство в жизни современного человека.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тканям, моделирование одежды).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Символический знак в современной жизни: эмблема, логотип, указывающий или декоративный знак.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блюдах образа человека, его характера,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самопонимания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установок и намерений.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 на улицах и декор помещений. Декор праздничный и повседневный. Праздничное оформление школы.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 «Живопись, графика, скульптура».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видах 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 и временные виды 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виды живописи, графики и скульптуры. Художник и зритель: зрительские навыки, знания и творчество.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изобразительного искусства и его выразительные средства.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Художественные материалы для живописи, графики и скульптуры с их необычными свойствами.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– основа изобразительного искусства и мастерства художника.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рисунка: зарисовка, набросок, учебный рисунок и творческий рисунок.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размещения рисунка на листе, выбор формы.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Начальные навыки рисунка с натуры. Зарисовка простых предметов.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Линейные графические рисунки и наброски. Тональные и тональные отношения: тёмное – светлое.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 и ритмическая организация плоскости листа.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цветоведения: понятие цвета в художественной деятельности, основа изображения, цветной круг цвета, основные и составные цвета, дополнительные цвета.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Виды скульптур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Производство мелкой пластики. Виды рельефа.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изобразительного 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Жанровая система в изобразительном искусстве как инструмент для сравнения и анализа превратилась в изобразительное искусство.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изображения, сюжет и содержание произведения изобразительного 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грамоты: правила объёмного изображения предметов на плоскости.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построение объекта в пространстве: линия горизонта, точка обзора и точка схода, правила перспективных сокращений.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окружности в перспективе.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геометрических тел на основе правил линий выглядит.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Сложная пространственная форма и проявление ее конструкции.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формирует предмет как расположение простых геометрических фигур.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Линейный рисунок из нескольких геометрических тел.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Освещение как средство ограничения объема объекта.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натюрморта графическими материалами с натуры или по представлению.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 натюрморт в графике. Произведения выступления художников-графиков. Особенности графических техник. Печатная графика.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натюрморта. Цвет в натюрмортах европейских и отечественных художников. Опыт создания живописного натюрморта.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как определенно образного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Великие портретисты в европейском искусстве.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Парадный и камерный портрет в живописи.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развития жанра портрета в искусстве ХХ в. – отечественном и европейском.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головы человека, основные пропорции лица, расположение лицевой и черепной частей головы.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освещения головы при создании портретного образа.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 и тень в изображении головы человека.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в скульптуре.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характера человека, его характерного облика и образа эпохи в скульптурном портрете.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свойств художественных материалов в создании скульптурного портрета.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портрета. Роль цвета в живописном портретном образе в произведениях выдающихся художников.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работы над созданием живописного портрета.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изображения пространств в эпоху Древнего мира, в средневековом искусстве и в эпоху Возрождения.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линейных перспектив в изображении пространства.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воздушных перспектив, построение переднего, среднего и дальнего планов при изображении пейзажа.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изображения разных видов природы и ее освещения. Романтический пейзаж. Морские пейзажи И. Айвазовского.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изменения природы.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Живописное изображение различных видов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Вложение образа родной природы в произведениях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А.Венецианова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произведений: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А.Саврасова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И.Шишкина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Пейзажная живопись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И.Левитана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ее значение для русской культуры. Значение художественного образа отечественного пейзажа в развитии чувств Родины.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 опыт создания композиционного живописного пейзажа своей Родины.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Наглядный образ пейзажа в работах выдающихся мастеров. Средства выразительности в графических рисунках и многообразие графических техник.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зарисовки и графические композиции на темы окружающей природы.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Городской пейзаж в творчестве мастеров искусства. Многообразие в облике города.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жизни современного города.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изображения городского пейзажа. Наблюдательная высота и ритмическая организация плоскости изображения.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Бытовой жанр в изобразительном искусстве.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труда и бытовой жизни людей в традициях искусства разных эпох. Значение художественного изображения бытовой жизни людей в изменении истории человечества и современной жизни.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Жанровая картина как обобщение жизненных впечатлений художника. Тема, сюжет, содержание в жанровой картине. Образовательных нравственных и ценностных смыслов в жанровой картине и ролевых картин в их утверждении.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сюжетной композицией. Композиция как целостность организации художественных выразительных средств и взаимосвязи всех компонентов произведения.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жанр в изобразительном искусстве.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Жанровые традиции исторических картин в зависимости от сюжета: мифологическая картина, картина на азиатские темы, батальная картина и другие.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 картина в русском искусстве XIX в. и ее особое место в развитии отечественной культуры.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Картина К. Брюллова «Последний день Помпеи», исторические картины в творчестве В. Сурикова и другие. Исторический образ России в картинах ХХ 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сюжетной композицией. Это длительный период работы художника над старинной картиной: идеи и эскизы, сбор материала и работа над этюдами, уточнение композиции в эскизах, композиция на картоне, работа над холстом.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эскизной композиции на историческую тему с опорой на готовый материал по продуманному сюжету.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Библейские темы в изобразительном искусстве.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Исторические картины на темы Европы: место и значение сюжетов Священной истории в культуре региона.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Вечные темы и их моральное и духовно-ценностное выражение как «духовная ось», соединяющие жизненные позиции разных народов.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ведения на континентальные темы Леонардо да Винчи, Рафаэля, Рембрандта, в скульптуре «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Микеланджело и других. Библейские темы в отечественных картинах XIX в. (А. Иванов. «Явление Христа», И. Крамской. «Христос в войне», Н.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«Тайная вечеря», В. Поленов. «Христос и грешница»). Иконопись как великое уважение русской культуры. Язык изображения в иконе – его религиозный и символический смысл.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Великие русские иконописцы: духовный свет икона Андрея Рублева, Феофана Грека, Дионисия.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эскизом сюжетной композиции.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:rsidR="00663CA1" w:rsidRPr="00663CA1" w:rsidRDefault="00663CA1" w:rsidP="00663CA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37210403"/>
      <w:bookmarkEnd w:id="1"/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3 «Архитектура и дизайн».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 и дизайн – художественная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постройка – конструктивные 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и архитектура как создатели «второй природы» – предметно-пространственной среды жизни людей.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Функциональность предметно-пространственной среды и выражение в ее мировосприятии, духовно-ценностных позициях общества.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Материальная культура возникла как уникальная информация о жизни людей в разные исторические эпохи.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определения в определении идентичности человека. Задачи по сохранению культурного наследия и природного ландшафта.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структур и проектирование на разных этапах общественного развития. Единство функционального и художественного –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лидерсти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красоты.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дизайн.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школах.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Формальная композиция как композиционное построение на основе геометрических фигур, без предметного содержания.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свойства состава: целостность и соподчинённость элементов.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контрастность, нюанс, акцент, замкнутость или открытость композиции.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исследования по созданию композиции с вариативным ритмическим расположением геометрических фигур на плоскости.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цвета в организации композиционного пространства. Функциональные задачи цвета в конструктивных школах.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Цвет и законы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колористики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Применение локального цвета. Цветовой акцент, ритм цветовых форм, доминанта.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Шрифты и шрифтовая композиция в графическом дизайне. Форма как буквы изобразительно-смысловой символ.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Шрифт и содержание текста. Стилизация шрифта.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Типографика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Понимание типографской строки как элемент плоскостной композиции.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Композиционные основы макетов в графическом дизайне при соединении текста и изображений.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плаката. Синтез слов и изображений. Изобразительный язык плаката. Композиционный монтаж изображений и текста на плакатах, рекламе, поздравительных открытках.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форм графического дизайна. Дизайн книг и журналов. Элементы, элементы освещения и художественное оформление книг, журналов.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Макетирование объемно-пространственных композиций.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Макетирование. Введение в макет понятия рельефа местности и способы его изображения на макете.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практических работ по созданию объемно-пространственных композиций. Объём и пространство. Взаимосвязь объектов в реакторном макете.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зданий различных архитектурных стилей и эпох: проявление простых объемов, образующих целостную постройку. Взаимное влияние объемов и их сочетаний на образный характер построек.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тектоники как выражение в художественной форме конструктивной конструкции и логики конструктивного обоснования его частей.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Роль строительных материалов и строительных конструкций в фасадах архитектурных конструкций (перекрытия и опоры – стоечно-балочные конструкции – архитектурные своды, каркасная каменная архитектура, металлический каркас, железо,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обетон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язык современной конструкции).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предметного мира, созданного человеком</w:t>
      </w: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назначение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вещей и их форма. Образец времени в предметах, созданных людьми.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предметов как искусство и социальное проектирование. Анализ формы через выявление сочетающихся объемов. Красота – наиболее полное проявление функции предмета. Исследование развития технологий и материалов по изменению формы предмета.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аналитических зарисовок формы одежды.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проектирование предметов быта с определением их свойств и материала изготовления.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Цвет в архитектуре и дизайне. Эмоциональное формообразующее значение цвета в дизайне и архитектуре. Влияние цвета на восприятие формы объектов, конструкции и дизайна.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объектов или макетирование электрических объектов с использованием цвета.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значение проектирования и построения среды жизни человека.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и стиль материальной культуры прошлого. Смена стиля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как этапов духовной, художественной и материальной культуры разных народов и эпох.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Пути развития современного строительства и дизайна: город сегодня и завтра.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Архитектурная и градостроительная революция XX в. Ее технологические и эстетические предпочтения и истоки. Социальный аспект «перестройки» в архитектуре.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Отрицание канонов и сохранение с учётом нового уровня материально-строительной техники. Приоритет функционализма. Проблема урбанизации ландшафта, безликости и агрессивности современной среды города.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Пространство городской среды. Исторические формы планирования городской среды и их связи с образом жизни людей.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цвета в закрытых помещениях. Схема-планировка и реальность.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поиск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городской среды. Малые архитектурные формы. Роль маленьких архитектурных форм и аппаратного проектирования в городской среде и индивидуальном образе города.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прочего), киосков, информационных блоков, блоков локального озеленения и другое.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коллажнографической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композиции или дизайн-проекта оформления витрины магазина.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 и предметный мир в доме. Выбор помещения и построение его интерьера. Дизайн пространственно-предметной среды интерьера.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Зонирование интерьера – создание многофункционального пространства. Отделочные материалы, введение фактур и цветов в интерьер.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Интерьеры общественных зданий (театр, кафе, вокзал, офис, школа).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практической и аналитической работы по теме «Роль вещей в образно-стилевом положении интерьера» в виде создания коллажной композиции.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акусто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-ландшафтного пространства. Город в единстве с ландшафтно-парковой формой.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дизайн-проекта территории паркового или приусадебного участка в виде схемы-чертежа.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Единство эстетического и функционального в объемно-пространственной организации среды жизнедеятельности людей.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человека и индивидуальное проектирование.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пространства жилой среды как отражение строгого порядка и индивидуальности человека, его вкуса, настроения и возможностей.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Образно-личностное проектирование в дизайне и архитектуре.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Проектные работы по созданию облика частных домов, комнат и садов.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Костюм как образ человека. Стиль в облике. Соответствие материи и формы. Целесообразность и мода. Мода как ответ на изменения в жизни, бизнесе и манипулировании массовым сознанием.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индивидуального стиля. Ансамбль в костюме. Роль фантазии и вкуса в подборе одежды.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Выполнение практических творческих эскизов по теме «Дизайн современной одежды».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грима и причёски. Форма лица и причёска. Макияж дневной, вечерний и карнавальный. Мрачный бытовой и сценический.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Имидж-дизайн и его речь с публичностью, соблюдение строгих правил поведения, рекламой, публичностью.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и архитектура – ​​средства организации окружающей среды жизни людей и строительства нового мира.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39632456"/>
      <w:bookmarkEnd w:id="2"/>
      <w:r w:rsidRPr="00663CA1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663CA1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>фотография </w:t>
      </w:r>
      <w:r w:rsidRPr="00663CA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</w:t>
      </w:r>
      <w:proofErr w:type="gramEnd"/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развития технологий в становлении новых видов 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 и объединение доступных для восприятия человеком информационных материалов на экранах 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 художественный театр.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Рождение театра в древнейших обрядах. История развития искусства театра.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Жанровое многообразие театральных представлений, шоу, праздников и их визуального облика.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художника и виды профессиональной деятельности художника в современном театре.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освещения в визуальном облике театрального действия. Бутафорские, пошивочные, декоративные и другие цеха в театре.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Сценический костюм, мрачная и маска. Стилистическое единство в формировании образа зрелища. Выражение в костюме характера персонажа.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Художник в театре кукол и его ведущая роль в качестве соавтора-режиссёра и актёра в процессе создания образа персонажа.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Условность и метафора в театральной постановке как образная и авторская интерпретация реальности.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фотография.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Рождение фотографий как технологическая революция запечатления реальности. Искусство и технологии. История фотографии: от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дагеротипа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компьютерных технологий.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возможности художественной обработки цифровых фотографий.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Картина мира и «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Родиноведение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Фотография – искусство светописи. Роль света в определении формы и фактуры предмета. Примеры художественной фотографии в творчестве профессиональных мастеров.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Композиция кадра, ракурс,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планированность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графический ритм.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наблюдают и выражают выразительность и красоту окружающей жизни с помощью фотографий.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Фотопейзаж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творчестве профессиональных фотографов.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Образные возможности чёрно-белой и цветной фотографии.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тональных контрастов и роль цвета в эмоционально-образном восприятии пейзажа.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освещения в портретном образе. Фотография постановочная и документальная.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Фотопортрет в истории профессиональных фотографий и его связь с направлениями в изобразительном искусстве.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в фотографиях, его общее и особенное по сравнению с живописным и графическим портретом. Опыт выполнения портретных фотографий.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Фоторепортаж. Образец событий в кадре. Репортажный снимок – свидетельство истории и его значение в сохранении памяти о событии.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Фоторепортаж – дневник истории. Значение работы международных фотографов. Спортивные фотографии. Образец современности в репортажных фотографиях.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«Работать для жизни…» фотографии – Александра Родченко, их значение и влияние на эпоху стиля.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Возможна компьютерная обработка фотографий, задача преобразования фотографий и границ достоверности.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Коллаж как жанр художественного творчества с помощью различных компьютерных программ.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фотообраза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жизнь людей.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и искусство кино.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Ожившее изображение. История кино и его эволюция как искусство.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Синтетическая пространственно-временного искусства кино и состав творческой природы. Сценарист – режиссёр – художник – оператор в работе над фильмом.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Трудносоставной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 кино.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Монтаж композиционно строительных кадров – основа языка киноискусства.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Художник-постановщик и его команда художников в работе над созданием фильма. Эскизы мест действия, образы и костюмы персонажей,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раскадровка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чертежи и воплощение в материале. Пространство и предметы, историческая конкретность и художественный образ –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видеорядного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художественного игрового фильма.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ее знаменитые создатели.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электронно-цифровых технологий в современном игровом мире.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создания анимационного фильма. Требования и критерии художественности.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искусство на телевидении.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Телевидение – экранное искусство: уничтожение информации, художественного и научного просвещения, организации развлечений и досуга.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и технологии. Создатель телевидения – русский инженер Владимир Козьмич Зворыкин.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Роль телевидения в изменении мира в едином информационном пространстве. Картина мира, созданная телевидением. Прямой эфир и его значение.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художника на телевидении: художники по свету, костюму, гриму, сценографическому дизайну и компьютерной графике.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Шмедикольное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телевидение и студия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Построение видеоряда и художественного оформления.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Художественные роли каждого человека в реальной бытийной жизни.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искусства в жизни общества и его влияние на жизнь каждого человека.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663CA1" w:rsidRPr="00663CA1" w:rsidRDefault="00663CA1" w:rsidP="00663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24264881"/>
      <w:bookmarkEnd w:id="3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применяются в единстве учебной и воспитательной деятельности.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углублению духовных ценностей, социализации личности.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задачи обеспечения достижения обучающихся личностных результатов, указанных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отношение к культуре, мотивация к познанию и обучению, готовность к саморазвитию и активному прогресс в социальной инновационной деятельности.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)</w:t>
      </w:r>
      <w:proofErr w:type="gramEnd"/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Патриотическое воспитание.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 Воспитание патриотизма в процессе освоения всей и красоты отечественной духовной жизни, выраженной в произведениях искусства, посвящённых различным обстоятельствам к изображению человека, великим победам, торжественным и трагическим событиям, эпической и лирической красоте отечественного </w:t>
      </w: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пейзажа. Патриотическое воспитание связано с изучением истории народного искусства, его жизненной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воспитание.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​​на активное приобщение обучающихся к сохранению духовно-нравственных ценностей. При этом реализуются задачи социализации и образования обучающихся. Формируется чувство личной причастности к жизни общества. Искусство развития как особого языка, развитие коммуникативных навыков. 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 Учебный предмет способствует пониманию жизни разных народов и красоты эстетических идеалов различных стран. Коллективные творческие работы, а также участие в созданных художественных проектах макетах условий для разнообразной совместной деятельности, направлены на понимание других, становление чувства личной ответственности.</w:t>
      </w:r>
      <w:r w:rsidRPr="00663C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Духовно-нравственное воспитание.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искусстве воплощения духовной жизни человечества, концентрируясь в себе эстетический, художественный и нравственный мировой опыт, раскрытие которого составляет суть физики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творческих возможностей способствовать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ощущения человека полноты проживаемой жизни. 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(от греч</w:t>
      </w: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aisthetikos</w:t>
      </w:r>
      <w:proofErr w:type="spellEnd"/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чувственный, чувственный) – это воспитание чувственной сферы обучающегося на основе всего рассмотрения эстетических категорий: прекрасное, безобразное, ущербное,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вер, надежд, представлений о добре и зле. Эстетическое воспитание является важнейшим компонентом и условием развития общества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интересу к семье, к мирской жизни как главному принципу человеческого общества, к самому себе как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самореализующейся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ответственной личности, способности к позитивному проявлению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познавательной деятельности.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процессе художественной деятельности на занятиях изобразительным искусством ставится задача воспитания наблюдательности – умений активно, то есть в соответствии со специальными установками, наблюдающими за окружающим миром.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Экологическое воспитание.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установка нравственно-эстетического отношения к природе воспитывается в процессе художественно-эстетического наблюдения за природой, ее образ в произведениях искусства и личной художественно-творческой работе.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Трудовое воспитание.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Художественно-эстетическое воспитание обучающихся обязательно должно осуществляться в процессе личной художественно-творческой работы с освоением художественных материалов и спецификаций каждым из них. 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умений преобразовать устойчивое жизненное пространство и его создание, исходя из реального практического продукта. Воспитываются качества упорства, стремления к результату, понимания эстетики трудовой деятельности. А также навыки сотрудничества, коллективной трудовой работы, работы в команде – обязательные требования к определенным заданиям программы.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Воспитывающая предметно-эстетическая среда.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художественно-эстетического воспитания учащихся имеет значение организация пространственной среды общеобразовательной организации. При этом обучающиеся должны быть активными участниками (не только потребителями) их созданием и организацией пространства в соответствии с задачами общеобразовательной организации, средой, календарными событиями школьной жизни. 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на стойки позитивных ценностных ориентаций и восприятия жизни обучающихся.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МЕТАПРЕДМЕТРНЫЕ РЕЗУЛЬТАТЫ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универсальными познавательными действиями</w:t>
      </w:r>
    </w:p>
    <w:p w:rsidR="00663CA1" w:rsidRPr="00663CA1" w:rsidRDefault="00663CA1" w:rsidP="00663CA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обучающихся формируются следующие пространственные представления и сенсорные способности как часть универсальных познавательных действий:</w:t>
      </w:r>
    </w:p>
    <w:p w:rsidR="00663CA1" w:rsidRPr="00663CA1" w:rsidRDefault="00663CA1" w:rsidP="00663CA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предметные и территориальные объекты по заданным основаниям;</w:t>
      </w:r>
    </w:p>
    <w:p w:rsidR="00663CA1" w:rsidRPr="00663CA1" w:rsidRDefault="00663CA1" w:rsidP="00663CA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 предмета, конструкции;</w:t>
      </w:r>
    </w:p>
    <w:p w:rsidR="00663CA1" w:rsidRPr="00663CA1" w:rsidRDefault="00663CA1" w:rsidP="00663CA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положение предметной формы в пространстве;</w:t>
      </w:r>
    </w:p>
    <w:p w:rsidR="00663CA1" w:rsidRPr="00663CA1" w:rsidRDefault="00663CA1" w:rsidP="00663CA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 составной конструкции;</w:t>
      </w:r>
    </w:p>
    <w:p w:rsidR="00663CA1" w:rsidRPr="00663CA1" w:rsidRDefault="00663CA1" w:rsidP="00663CA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структуру предмета, формы, пространства, зрительного образа;</w:t>
      </w:r>
    </w:p>
    <w:p w:rsidR="00663CA1" w:rsidRPr="00663CA1" w:rsidRDefault="00663CA1" w:rsidP="00663CA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предметно-пространственные явления;</w:t>
      </w:r>
    </w:p>
    <w:p w:rsidR="00663CA1" w:rsidRPr="00663CA1" w:rsidRDefault="00663CA1" w:rsidP="00663CA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сопоставляет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внешние связи внутри целого предмета и между собой;</w:t>
      </w:r>
    </w:p>
    <w:p w:rsidR="00663CA1" w:rsidRPr="00663CA1" w:rsidRDefault="00663CA1" w:rsidP="00663CA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базовые логические и исследовательские действия как часть универсальных познавательных действий:</w:t>
      </w:r>
    </w:p>
    <w:p w:rsidR="00663CA1" w:rsidRPr="00663CA1" w:rsidRDefault="00663CA1" w:rsidP="00663CA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характеризовать отдельные признаки художественной культуры;</w:t>
      </w:r>
    </w:p>
    <w:p w:rsidR="00663CA1" w:rsidRPr="00663CA1" w:rsidRDefault="00663CA1" w:rsidP="00663CA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сопоставляет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анализирует, сравнивает и оценивает позиции эстетических категорий искусства и обработки;</w:t>
      </w:r>
    </w:p>
    <w:p w:rsidR="00663CA1" w:rsidRPr="00663CA1" w:rsidRDefault="00663CA1" w:rsidP="00663CA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произведения искусства по видам и, соответственно, по назначению в жизни людей;</w:t>
      </w:r>
    </w:p>
    <w:p w:rsidR="00663CA1" w:rsidRPr="00663CA1" w:rsidRDefault="00663CA1" w:rsidP="00663CA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использовать вопросы исследователя как инструмент познания;</w:t>
      </w:r>
    </w:p>
    <w:p w:rsidR="00663CA1" w:rsidRPr="00663CA1" w:rsidRDefault="00663CA1" w:rsidP="00663CA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ведущую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исследовательскую работу по сбору информационного материала по установленной или выбранной теме;</w:t>
      </w:r>
    </w:p>
    <w:p w:rsidR="00663CA1" w:rsidRPr="00663CA1" w:rsidRDefault="00663CA1" w:rsidP="00663CA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формулировать выводы и обобщения по результатам наблюдения или исследования, аргументированно опровергая свою позицию.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обучающихся формируются следующие методы работы с информацией как часть универсальных познавательных учебных действий:</w:t>
      </w:r>
    </w:p>
    <w:p w:rsidR="00663CA1" w:rsidRPr="00663CA1" w:rsidRDefault="00663CA1" w:rsidP="00663CA1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:rsidR="00663CA1" w:rsidRPr="00663CA1" w:rsidRDefault="00663CA1" w:rsidP="00663CA1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электронные образовательные ресурсы;</w:t>
      </w:r>
    </w:p>
    <w:p w:rsidR="00663CA1" w:rsidRPr="00663CA1" w:rsidRDefault="00663CA1" w:rsidP="00663CA1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работать с электронными учебными пособиями и учебниками;</w:t>
      </w:r>
    </w:p>
    <w:p w:rsidR="00663CA1" w:rsidRPr="00663CA1" w:rsidRDefault="00663CA1" w:rsidP="00663CA1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63CA1" w:rsidRPr="00663CA1" w:rsidRDefault="00663CA1" w:rsidP="00663CA1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подготовить информацию на заданную или выбранную тему в различных видах ее представления: в рисунках и эскизах, текстах, таблицах, схемах, электронных презентациях.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универсальными коммуникативными действиями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обучающихся формируются следующие навыки общения как часть коммуникативных универсальных учебных действий:</w:t>
      </w:r>
    </w:p>
    <w:p w:rsidR="00663CA1" w:rsidRPr="00663CA1" w:rsidRDefault="00663CA1" w:rsidP="00663CA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искусство как особый язык общения – межличностного (автор – зрение), между поколениями, между народами;</w:t>
      </w:r>
    </w:p>
    <w:p w:rsidR="00663CA1" w:rsidRPr="00663CA1" w:rsidRDefault="00663CA1" w:rsidP="00663CA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формулировать суждения, выражать эмоции в соответствии с условиями и условиями общения, развивать способность к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опираться на восприятие окружающего;</w:t>
      </w:r>
    </w:p>
    <w:p w:rsidR="00663CA1" w:rsidRPr="00663CA1" w:rsidRDefault="00663CA1" w:rsidP="00663CA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явлений, находить общее решение и разрешать конфликты на основе общих позиций и учета интересов;</w:t>
      </w:r>
    </w:p>
    <w:p w:rsidR="00663CA1" w:rsidRPr="00663CA1" w:rsidRDefault="00663CA1" w:rsidP="00663CA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выступление, объяснение и результаты своего творческого, художественного или исследовательского опыта;</w:t>
      </w:r>
    </w:p>
    <w:p w:rsidR="00663CA1" w:rsidRPr="00663CA1" w:rsidRDefault="00663CA1" w:rsidP="00663CA1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сотрудничать в коллективной работе, вести цель совместной деятельности и строить действия по ней, договариваться, обеспечить готовность руководить, выполнять поручения, подчиняться, ответственно управлять задачами, свое участие в достижении результата.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универсальными регулятивными действиями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обучающихся формируются следующие методы самоорганизации как часть универсальных регулятивных учебных </w:t>
      </w: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действий </w:t>
      </w:r>
      <w:r w:rsidRPr="00663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663CA1" w:rsidRPr="00663CA1" w:rsidRDefault="00663CA1" w:rsidP="00663CA1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самостоятельно формулировать цель и результат выполнения учебных задач, осознанно подчинять поставленной цели реализуемые технологические действия, вырабатывать мотивы и интересы своей учебной деятельности;</w:t>
      </w:r>
    </w:p>
    <w:p w:rsidR="00663CA1" w:rsidRPr="00663CA1" w:rsidRDefault="00663CA1" w:rsidP="00663CA1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пути достижения поставленных целей, разрабатывать алгоритм действий, осознанно выбирать наиболее эффективные методы решения научных, познавательных, художественно-творческих задач;</w:t>
      </w:r>
    </w:p>
    <w:p w:rsidR="00663CA1" w:rsidRPr="00663CA1" w:rsidRDefault="00663CA1" w:rsidP="00663CA1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организовать свое рабочее место для практической работы, поддерживая порядок на прилегающей территории и бережно относясь к используемым материалам.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приемы самоконтроля как часть универсальных регулятивных учебных действий:</w:t>
      </w:r>
    </w:p>
    <w:p w:rsidR="00663CA1" w:rsidRPr="00663CA1" w:rsidRDefault="00663CA1" w:rsidP="00663CA1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соотнести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действия с приведенными результатами, изучить контроль своей деятельности в процессе достижения результата;</w:t>
      </w:r>
    </w:p>
    <w:p w:rsidR="00663CA1" w:rsidRPr="00663CA1" w:rsidRDefault="00663CA1" w:rsidP="00663CA1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основами самоконтроля, рефлексии, самооценки на основе соответствующих действий.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обучающихся формируются следующие методы эмоционального интеллекта как часть универсальных регулятивных учебных действий:</w:t>
      </w:r>
    </w:p>
    <w:p w:rsidR="00663CA1" w:rsidRPr="00663CA1" w:rsidRDefault="00663CA1" w:rsidP="00663CA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управлять своими эмоциями, стремиться к пониманию эмоций других;</w:t>
      </w:r>
    </w:p>
    <w:p w:rsidR="00663CA1" w:rsidRPr="00663CA1" w:rsidRDefault="00663CA1" w:rsidP="00663CA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рефлексировать эмоции как опору для художественного восприятия искусства и собственной художественной деятельности;</w:t>
      </w:r>
    </w:p>
    <w:p w:rsidR="00663CA1" w:rsidRPr="00663CA1" w:rsidRDefault="00663CA1" w:rsidP="00663CA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эмпатические способности, способность сопереживать, понимать и помогать своим и другим;</w:t>
      </w:r>
    </w:p>
    <w:p w:rsidR="00663CA1" w:rsidRPr="00663CA1" w:rsidRDefault="00663CA1" w:rsidP="00663CA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 и чужое право по ошибке;</w:t>
      </w:r>
    </w:p>
    <w:p w:rsidR="00663CA1" w:rsidRPr="00663CA1" w:rsidRDefault="00663CA1" w:rsidP="00663CA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индивидуально и в группе; продуктивно участвовать в образовательном государстве, в совместной деятельности со сверстниками, с педагогами и в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межвозрастном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окружении.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24264882"/>
      <w:bookmarkEnd w:id="4"/>
      <w:r w:rsidRPr="00663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63CA1" w:rsidRPr="00663CA1" w:rsidRDefault="00663CA1" w:rsidP="00663CA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учащийся получает следующие предметные результаты по остальным темам программы по изобразительному искусству: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 «Декоративно-прикладное и народное искусство»: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многих образах видов декоративно-прикладного искусства: народного, классического, современного, искусства, промыслов;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связь декоративно-прикладного искусства с бытовыми потребностями людей, необходимостью присутствия в предметном мире и жилой среде;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(уметь рассуждать, приводить примеры) о мифологическом и магическом воплощении орнаментального оформления жилой среды в древнейшей истории человечества, о создании в древних орнаментах символического описания мира;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коммуникативные, познавательные и культовые функции декоративно-прикладного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объяснить коммуникативное значение декоративного образа в организации межличностных отношений, в обозначении социального ролика человека, в оформлении предметно-пространственной среды;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произведения декоративно-прикладного искусства по материалу (дерево, металл, керамика, изделия, стекло, камень, кость, другие материалы), уметь характеризовать неразрывную связь декора и материала;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называть технику проявления декоративно-прикладного искусства в разных материалах: резьба, роспись, вышивка, ткачество, плетение, ковка, другая техника;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специфику образного языка декоративного искусства – его знаки природы, орнаментальности, стилизации изображения;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разные виды орнамента по сюжетной основе: геометрический, растительный, зооморфный, антропоморфный;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практическими навыками самостоятельного творческого создания орнаментов ленточных, сетчатых, центрических;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понимании ритма, раппорта, различных видов симметрии в построении орнамента и уметь применять эти знания в реальных творческих декоративных работах;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практическими навыками стилизованного – орнаментального лаконичного изображения деталей природы, стилизованного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обённого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изображения представителей животного мира, сказочных и мифологических персонажей, опирающихся на традиционные образы мирового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народного крестьянского искусства как целостности мира, в предметной среде, в которой выражено отношение человека к труду, к природе, к добру и злу, к жизни в целом;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самостоятельно изобразить свет традиционного крестьянского дома, его декоративное убранство, уметь объяснить функциональное, декоративное и символическое единство его деталей, объяснить крестьянский дом как отражение уклада крестьянской жизни и архитектуры памятника;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иметь опыт изображения характерных традиционных предметов крестьянского быта;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освещение народного праздничного костюма, его образную стройку и символическое значение его декора, знать о разнообразии форм и украшений народного праздничного костюма в различных регионах, уметь изобразить или смоделировать круги народного костюма;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уметь рисовать или конструировать устройство традиционных жилищ разных народов, например, юрты, сакли, хаты-мазанки, объяснять смысловое значение деталей конструкции и декора, их связь с природой, трудом и бытом;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и распознавать формы декоративного оформления жизнедеятельности – быта, костюма разных исторических эпох и народов (например, Древний Египет, Древний Китай, античная Греция и Рим, Европейское Средневековье), понимать разнообразие образов декоративно-прикладного искусства, его единство и целостность для каждого конкретного случая. культуры, авторитетные соображения и положение дел;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значение народных промыслов и традиций художественного ремесла в современной жизни;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история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происхождении народных художественных промыслов, о достижениях Ремесла и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черты орнаментов и изделий ряда отечественных народных художественных промыслов;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древние образы народного искусства в произведениях современных народных промыслов;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перечислять материалы, использовать в народных художественных промыслах: дерево, глина, металл, стекло;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изделий народных художественных промыслов по материалу изготовления и механической обработке декора;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связь между взаимодействием, формой и оборудованием декора в произведениях народных промыслов;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приемах и последовательности работ при создании некоторых художественных промыслов;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рисовать фрагменты орнаментов, создавать сюжеты, детали или общие виды изделий ряда отечественных художественных промыслов;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символического знака в современной жизни (герб, эмблема, логотип, указывающий или декоративный знак) и иметь опыт творческого создания эмблемы или логотипа;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объяснять государственные значения символов, представлять олицетворение и содержание геральдики;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определять и вести декоративно-прикладной художественной деятельности в предметно-пространственной среде, обычной рабочей работе и характеризовать их образное назначение;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широком разнообразии современного декоративно-прикладного искусства, различаясь по материалам, технике изготовления художественного стекла, керамику, ковку,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литё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гобелен и другое;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коллективной практической творческой работы по оформлению помещений школы и школьных праздников.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учащийся получает следующие предметные результаты по остальным темам программы по изобразительному искусству: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 «Живопись, графика, скульптура»: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различие между пространственными и временными величинами искусства и их значением в жизни людей;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причины создания пространственных искусств по видам;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виды живописи, графики и скульптуры, объяснить их назначение в жизни людей.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характеризовать традиционные художественные материалы для графики, живописи, скульптуры;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значение материала при создании художественного образа, уметь различать и объяснять роль художественного материала в произведениях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навыки владения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различных художественных техниках в использовании художественных материалов;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рисунка как основы изобразительной деятельности;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физического рисунка – светотеневого изображения объемных форм;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основы прямых перспектив и уметь рисовать объемные геометрические тела на двухмерной плоскости;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 графической грамоты изображения предмета «освещённая часть», «блик», «полутень», «собственная тень», «падающая тень» и уметь применять их в рисунке рисунка;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содержание понятий «тон», «тональные отношения» и испытать их визуального анализа;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навыком определения конструкции сложных форм, геометризации плоскостных и объемных форм, умением соотносить между собой пропорции частей внутри целого;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линейного рисунка, понимать выразительные возможности линий;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опытный творческий композиционный рисунок в ответ на заданную учебную задачу или как самостоятельное творческое действие;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основы цветоведения: характеризовать основные и составные цвета, дополнительные цвета – и значения этих знаний для художественной живописи;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объемного изображения (лепки) и начальные представления о пластической выразительности скульптур, пропорций в изображении предметов или животных.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изобразительного искусства: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концепцию «жанры в изобразительном искусстве», перечислять жанры;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разницу между обнаружением изображения, сюжетом и добавлением произведений 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изображение предметного мира в различных эпохах истории человечества и привести образцы натюрморта в принципиальной живописи Нового времени;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натюрморте в истории русского искусства и ролики натюрморта в отечественном искусстве ХХ в., на основе отдельных произведений отечественных художников;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применять на рисунках правила линейных перспектив и изображения объемного предмета в двухмерном пространстве листа;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основаниях как объем объема предмета, иметь опыт построения композиции натюрморта: опыт разнообразного расположения предметов на листе, выделение доминант и целостность всех примененных средств выразительности;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создания графического натюрморта;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создания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Тюрморта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средствами живописи.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об истории портретного изображения человека в разные эпохи как последовательность изменений представления о человеке;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сравнивать содержание портретного образа в искусстве Древнего Рима, эпох Возрождения и Нового времени;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Понимаю, что в художественном портрете присутствуют также выражения идеалов эпохи и авторская позиция художника;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произведения и назвать имена нескольких великих портретистов европейского искусства (Леонардо да Винчи, Рафаэль, Микеланджело, Рембрандт и другие портретисты);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создавать историю портрета на английском изобразительном искусстве, с именами великих художников-портретистов (В.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Боровиковский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претворять в пример основные положения, формы головы человека, пропорции лица, расположение лицевой и черепной частей головы;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примере;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изображение скульптурного портрета в искусстве, или вы современного характера человека и образа эпохи в скульптурном портрете;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начальный опыт лепки головы человека;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графического портретного изображения как нового для себя видения индивидуальности человека;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характеризовать роль освещения как выразительного средства при создании художественного образа;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создания живописного портрета, понимать роль цвета в изображении портретного образа как средство выражения настроения, характера, индивидуальности героя портрета;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жанрового портрета в искусстве ХХ в. – западном и отечественном.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и уметь сравнивать пространства изображений в эпоху Древнего мира, в Средневековом искусстве и в эпоху Возрождения;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построения линий и уметь применять их на рисунках;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определять содержание понятий: линия горизонта, точка схода, низкий и высокий горизонт, широкие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широкие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центральная и угловая высота;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воздушных наблюдений и уметь их применять на практике;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морских пейзажах И. Айвазовского;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об особенностях пленэрной живописи и колористической изменчивости природы;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уметь создавать историю пейзажа в русской живописи, характеризовать особенности понимания пейзажа в творчестве А.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И. Шишкина, И. Левитана и художники ХХ в. (по выбору);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умел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живописных изображений различных активно выраженных изображений природы;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пейзажных зарисовок, графических изображений природы по памяти и представлению;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художественной наблюдательности за развитием интереса к окружающему миру и его художественно-поэтическому видению;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изображения городского пейзажа – по памяти или представлению;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объяснять роль культурного наследия на городской территории, задачи его охраны и сохранения.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Бытовой жанр: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изобразительного искусства в изменении представлений о жизни людей разных эпох и народов;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 «тематическая картина», «станковая живопись», «монументальная живопись», перечислять жанры основных тематических картин;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тему, сюжет и содержание в жанровой картине, выражать образы нравственных и ценностных смыслов в жанровой картине;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композиции как организации в художественных выразительных средствах, взаимосвязи всех компонентов художественных произведений;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объяснять значение художественного изображения повседневной жизни людей в описании истории человечества и современной жизни;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многообразие форм организации бытовой жизни и одновременно единства мира людей;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изображение изображения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изображения бытовой жизни разных народов в традиционных традициях их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понятие «бытовой жанр» и уметь приводить несколько представителей европейского и отечественного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создания композиции сюжетов, изображающих повседневную жизнь, обучая художественной наблюдательности и образному виду постоянной обработки.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жанр: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исторический жанр в истории искусства и объяснить его значение для жизни общества, владеющего объяснением, почему историческая школа стала самым высоким жанром, сохранившимся изобразительного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развитии исторического жанра в творчестве отечественных художников ХХ в.;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объяснить, почему произведения на Европу, мифологические темы, сюжеты об античных героях принято относить к историческому жанру;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 и назвать авторов таких ярких событий, как «Давид» Микеланджело, «Весна» С. Боттичелли;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 эскизов, период сбора материала и работы над этюдами, уточнение эскизов, этапы работы над основным холстом;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Библейские темы в изобразительном искусстве: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понимании континентальных сюжетов в истории культуры и узнавать сюжеты Священной истории в произведениях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значение великих – вечных тем в искусстве на основе сюжетов высказываний как «духовную ось», соединяющую жизненные позиции разных стран;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объяснять содержание, узнавать произведения великих европейских художников на континентальную тематику, такие как «Сикстинская мадонна» Рафаэля, «Тайная вечеря» </w:t>
      </w: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Микеланджело и другие скульптуры;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проблемах Европы в истории русского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создавать о содержании знаменитых русских картин на восточноевропейские темы, такие как «Явление Христова народу» А. Иванова, «Христос в войне» И. Крамского, «Тайная вечеря» Н.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«Христос и грешница» В. Поленова и другие картины;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смысловом различии между иконой и картинкой на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проблематие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 о русских иконописях, о великих русских иконописцах: Андрее Рублеве, Феофане Греке, Дионисии;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искусство древнерусской иконописи как уникальное и высокое достижение отечественной культуры;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творческий и деятельный характер восприятия проявленного искусства на основе художественной культуры зрителя;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месте и объяснять изобразительное искусство в культуре, в жизни общества, в жизни человека.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классе</w:t>
      </w: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учащийся получает следующие предметные результаты по остальным темам программы по изобразительному искусству: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3 «Архитектура и дизайн»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архитектуру и дизайн как конструктивные виды искусства, то есть искусство художественного построения предметно-пространственной среды жизни людей;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конструкции и проектирования в построении предметно-пространственной среды жизнедеятельности человека;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влиянии предметно-пространственной среды на чувства, установки и поведение человека;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том, как предметно-пространственная среда осуществляет деятельность человека и представление о себе;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Объясняется важность сохранения культурного наследия, выраженного в архитектуре, предметах труда и быта разных эпох.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дизайн: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концепции формального состава и ее значения как основ языка конструктивных искусств;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средства – требования к составу;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перечислять и объяснять основные типы формального состава;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различные формальные композиции на плоскости в зависимости от поставленных задач;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популярная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творческом строительстве композиция листа композиционной доминанты;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формальные композиции в выражениях в движении и статике;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вариативности в ритмической организации листа;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цвета в конструктивных искусствах;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способы использования цвета в живописи и в конструктивных искусствах;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выражение «цветовой образ»;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 в графических композициях в качестве акцента или доминанты, объединённые одним стилем;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шрифта как графический рисунок начертания букв, объединённых общими стилями, согласно законам художественной композиции;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стилизации рисунка шрифта и содержания текста, различать «архитектуру» шрифта и особенности шрифтовых гарнитуров, иметь опыт творческой воплощения шрифтовой композиции (буквицы);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печатное слово, типографскую надпись в качестве элементов графической композиции;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функции логотипа, такие как представительский знак, эмблемы, торговые марки, различать шрифтовые и знаковые виды логотипа, иметь практический опыт разработки логотипа на выбранную тему;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творческий опыт создания композиции плаката, поздравительных открыток или рекламы на основе соединений текста и изображения;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об искусственном конструировании книг, дизайне журналов,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значение проектирования и построения среды жизни человека: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построения объемно-пространственной композиции как макета акустического пространства в реальных условиях жизни;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выполнить построение макета пространственно-объёмной композиции по его чертежу;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различных типов зданий и характеризовать влияние объемов и их сочетаний на образный характер построек и их влияние на организацию жизнедеятельности людей;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роли строительного материала в архитектурных сооружениях, построенных в результате эволюции, и придавать облик архитектурным сооружениям;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представление, как в архитектуре происходят мировоззренческие изменения в жизни общества и как изменение структуры воздействует на характер организации и жизнедеятельность людей;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 и опыт работы источников энергии и художественных стилей разных эпох, выраженных в постройках зданий, храмовой архитектуре и частном строительстве, организации в городской среде;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архитектурных и градостроительных изменений в культуре новейшего времени, современный уровень развития технологий и материалов, исследование социокультурных противоречий в организации современной городской среды и поиск путей их разрешения;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сохранении исторического облика города для современной жизни, сохранении сохранения памятников как важнейшего фактора исторической памяти и понимании своей идентичности;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 «городская среда»; рассматривать и объяснять планирование города как способ организации образа жизни людей;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различные виды планировки города, иметь опыт разработки построения городских пространств в виде макетной или графической схемы;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эстетическое и экологическое взаимное сосуществование природы и конструкции, дать представление о традициях ландшафтно-парковой архитектуры и школах ландшафтного дизайна;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объяснена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малой конструкции и архитектурного проектирования в установках связи между человеком и архитектурой, в «проживании» городских пространств;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задачах функционального и образного построения форм предметов, созданных людьми, видеть образ времени и характер жизнедеятельности человека в предметах его быта;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чём заключается взаимосвязь формы и материала при построении предметного мира, объяснить характер цвета на восприятии человеком формы конструкции и дизайна;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творческого проектирования интерьерного пространства для конкретных задач жизнедеятельности человека;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в поведении проявляются характер человека, его ценностные позиции и конкретные намерения действий, объяснять, что такое стиль в языке;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об истории костюма в истории разных эпох, характеризовать взгляды на моду в одежде;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в дальнейшем проявляются социальный статус человека, его ценностные ориентации, мировоззренческие идеалы и характер деятельности;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дизайне костюма и использовать радиоактивную композицию при проектировании одежды, одежды в костюме;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анализировать характерные особенности современной моды, сравнивать основные особенности современной одежды с устойчивостью особенностей одежды прошлых эпох;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выполнения практических творческих эскизов по теме «Дизайн современной спортивной одежды», создание эскизов молодёжной одежды для разных жизненных задач (праздничных, повседневных и других);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задачи театрального грима и бытового макияжа, иметь представление об имидж-дизайне, его задачах и социальном быту, иметь опыт создания эскизов для макияжа театральных образов и опыт макияжа, определять эстетические и этические границы применения макияжа и стилистики причёски в повседневном быту.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реализации </w:t>
      </w: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вариативного модуля</w:t>
      </w: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получает следующие предметные результаты по отдельным темам программы по изобразительному искусству.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охарактеризовать роль визуального образа в синтетических искусствах;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возможность представления о влиянии развития технологий на появление новых художественных видов творчества и их развития параллельно с кризисами искусства.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Художник и художественный театр: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об истории развития театра и жанрового многообразия театральных представлений;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роли художника и видах профессиональной художественной деятельности в современном театре;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сценографии и символического характера сценического образа;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сравнение между бытовым костюмом в жизни и сценическим костюмом театрального персонажа, включая характер героя и его эпоху в единстве всего стилистического образа спектакля;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творчестве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Головина и других художников);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практический опыт создания эскизов оформления спектакля по выбранной пьесе, применять полученные знания при постановке школьного спектакля;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ведущую роль художника кукольного спектакля как соавтора режиссёра и актёра в процессе создания образа персонажа;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иметь навыки игрового одушевления куклы из простых домашних вещей;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зрительских знаний и умений – обладания зрительской культурой для наблюдения проявленного художественного творчества и понимания их значения в реальном смысле жизни.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фотография: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фоне и исторических фотографиях, о внешнем прогрессе технологий и развитии искусства печати реальности в видимых образах;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 «длительность экспозиции», «выдержка», «диафрагма»;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фотографирования и обработки цифровых фотографий с помощью компьютерных графических редакторов;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объяснить значение фотографий «Родино ведения» С.М. Прокудина-Горского для современных представлений об истории жизни в нашей стране;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характеризовать различные жанры художественной фотографии;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света как художественного средства фотографии в искусстве;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в художественной фотографии проявляются средства выразительности изобразительного искусства, и стремиться к их применению в своей иллюстрации фотографирования;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наблюдения и художественно-эстетической обработки художественных фотографий известных профессиональных мастеров фотографий;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применения знаний о художественно-образных критериях для составления кадра при самостоятельном фотографировании окружающей среды;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художественного наблюдения за жизнью, обеспечивать познавательный интерес и внимание к окружающему миру, к людям;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объяснять различия в содержании художественных живописных картин, графических рисунков и фотоснимков, возможности их одновременного существования и актуальности в современной художественной культуре;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 значение репортажного жанра, роли журналистов-фотографов в истории ХХ в. и современный мир;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Имею представление о </w:t>
      </w:r>
      <w:proofErr w:type="spell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фототворчестве</w:t>
      </w:r>
      <w:proofErr w:type="spell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Родченко, о том, как его фотографии выражают образ эпохи, его авторскую позицию, и о влиянии его фотографий на эпоху стиля;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компьютерной обработки и конвертировать фотографии.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и искусство кино: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об аспектах истории кино и его эволюции как искусства;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объяснить, почему экранное время и всё изображенное в фильме, будучи условно, формирует у людей восприятие реального мира;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об экранах искусства в качестве монтажа композиционно строительных кадров;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объяснить, в чём состоят работа художника-постановщика и специалисты его команды в период подготовки и съёмки игрового фильма;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видео в современной бытовой культуре;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важные задачи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начальные навыки практической работы по видеомонтажу на основе соответствующих компьютерных программ;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критическое профессиональное осмысление качества снятых роликов;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 в области истории мультипликации и уметь приводить примеры использования электронно-цифровых технологий в современном игровом мире;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анализа художественного образа и средств его достижений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создания компьютерной анимации в выбранной технике и в соответствующей компьютерной программе;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совместной творческой коллективной работы по созданию анимационного фильма.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искусство на телевидении: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особую роль и функцию телевидения в жизни общества как экранного искусства и средств распространения информации, художественного и научного просвещения, развлечений и организации досуга;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создателе телевидения – английский инженер Владимире Зворыкин;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телевидения в мире в едином информационном пространстве;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многих направлениях деятельности и профессий художников на телевидении;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полученные знания и опыт творчества в работе школьного телевидения и мультимедиа;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образовательные задачи зрительской культуры и необходимость зрительских умений;</w:t>
      </w:r>
    </w:p>
    <w:p w:rsidR="00663CA1" w:rsidRPr="00663CA1" w:rsidRDefault="00663CA1" w:rsidP="00663CA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</w:t>
      </w:r>
      <w:proofErr w:type="gramEnd"/>
      <w:r w:rsidRPr="00663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</w:t>
      </w:r>
    </w:p>
    <w:p w:rsidR="00663CA1" w:rsidRPr="00663CA1" w:rsidRDefault="00663CA1" w:rsidP="00663CA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63CA1" w:rsidRDefault="00663CA1" w:rsidP="00663CA1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sectPr w:rsidR="00663CA1" w:rsidSect="00663CA1">
          <w:pgSz w:w="11906" w:h="16383"/>
          <w:pgMar w:top="1701" w:right="1134" w:bottom="851" w:left="1134" w:header="720" w:footer="720" w:gutter="0"/>
          <w:cols w:space="720"/>
        </w:sectPr>
      </w:pPr>
    </w:p>
    <w:p w:rsidR="00663CA1" w:rsidRPr="00663CA1" w:rsidRDefault="00663CA1" w:rsidP="00663C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63CA1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663CA1" w:rsidRPr="00663CA1" w:rsidRDefault="00663CA1" w:rsidP="00663C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63CA1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5 КЛАСС. МОДУЛЬ «ДЕКОРАТИВНО-ПРИКЛАДНОЕ И НАРОДНОЕ ИСКУССТВО»</w:t>
      </w:r>
    </w:p>
    <w:tbl>
      <w:tblPr>
        <w:tblW w:w="141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5400"/>
        <w:gridCol w:w="737"/>
        <w:gridCol w:w="2537"/>
        <w:gridCol w:w="2600"/>
        <w:gridCol w:w="2121"/>
      </w:tblGrid>
      <w:tr w:rsidR="00663CA1" w:rsidRPr="00663CA1" w:rsidTr="00F61D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76" w:type="dxa"/>
            <w:vMerge w:val="restart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</w:p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образовательные</w:t>
            </w:r>
            <w:proofErr w:type="gramEnd"/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663CA1" w:rsidRPr="00663CA1" w:rsidTr="00F61DA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76" w:type="dxa"/>
            <w:vMerge/>
            <w:vAlign w:val="center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Временная связь в народном искусстве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gridSpan w:val="2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7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63CA1" w:rsidRPr="00663CA1" w:rsidRDefault="00663CA1" w:rsidP="00663C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63CA1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6 КЛАСС. МОДУЛЬ «ЖИВОПИСЬ, ГРАФИКА, СКУЛЬПТУРА»</w:t>
      </w:r>
    </w:p>
    <w:tbl>
      <w:tblPr>
        <w:tblW w:w="143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6586"/>
        <w:gridCol w:w="652"/>
        <w:gridCol w:w="1981"/>
        <w:gridCol w:w="2037"/>
        <w:gridCol w:w="2465"/>
      </w:tblGrid>
      <w:tr w:rsidR="00663CA1" w:rsidRPr="00663CA1" w:rsidTr="00F61D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20" w:type="dxa"/>
            <w:vMerge w:val="restart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</w:t>
            </w:r>
          </w:p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</w:t>
            </w:r>
            <w:proofErr w:type="gramEnd"/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 образовательные ресурсы</w:t>
            </w:r>
          </w:p>
        </w:tc>
      </w:tr>
      <w:tr w:rsidR="00663CA1" w:rsidRPr="00663CA1" w:rsidTr="00F61DA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20" w:type="dxa"/>
            <w:vMerge/>
            <w:vAlign w:val="center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0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Взглянув на человека. Портрет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0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0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gridSpan w:val="2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0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63CA1" w:rsidRPr="00663CA1" w:rsidRDefault="00663CA1" w:rsidP="00663C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63CA1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7 КЛАСС. МОДУЛЬ «АРХИТЕКТУРА И ДИЗАЙН»</w:t>
      </w:r>
    </w:p>
    <w:tbl>
      <w:tblPr>
        <w:tblW w:w="14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6153"/>
        <w:gridCol w:w="678"/>
        <w:gridCol w:w="2326"/>
        <w:gridCol w:w="2384"/>
        <w:gridCol w:w="1816"/>
      </w:tblGrid>
      <w:tr w:rsidR="00663CA1" w:rsidRPr="00663CA1" w:rsidTr="00F61D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6" w:type="dxa"/>
            <w:vMerge w:val="restart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</w:p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образовательные</w:t>
            </w:r>
            <w:proofErr w:type="gramEnd"/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663CA1" w:rsidRPr="00663CA1" w:rsidTr="00F61DA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26" w:type="dxa"/>
            <w:vMerge/>
            <w:vAlign w:val="center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Макетирование объёмно-пространственных композиций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63CA1" w:rsidRPr="00663CA1" w:rsidTr="00F61DA2">
        <w:trPr>
          <w:tblCellSpacing w:w="15" w:type="dxa"/>
        </w:trPr>
        <w:tc>
          <w:tcPr>
            <w:tcW w:w="0" w:type="auto"/>
            <w:gridSpan w:val="2"/>
            <w:hideMark/>
          </w:tcPr>
          <w:p w:rsidR="00663CA1" w:rsidRPr="00663CA1" w:rsidRDefault="00663CA1" w:rsidP="00663C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63C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6" w:type="dxa"/>
            <w:hideMark/>
          </w:tcPr>
          <w:p w:rsidR="00663CA1" w:rsidRPr="00663CA1" w:rsidRDefault="00663CA1" w:rsidP="00663C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63CA1" w:rsidRPr="00663CA1" w:rsidRDefault="00663CA1" w:rsidP="00663CA1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63CA1" w:rsidRPr="00663CA1" w:rsidRDefault="00663CA1" w:rsidP="00663CA1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63CA1" w:rsidRPr="00663CA1" w:rsidRDefault="00663CA1" w:rsidP="00663CA1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63CA1" w:rsidRPr="00663CA1" w:rsidRDefault="00663CA1" w:rsidP="00663CA1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663CA1" w:rsidRPr="00663CA1" w:rsidRDefault="00663CA1" w:rsidP="00663CA1">
      <w:pPr>
        <w:spacing w:after="0" w:line="276" w:lineRule="auto"/>
        <w:ind w:left="120"/>
      </w:pPr>
      <w:r w:rsidRPr="00663CA1">
        <w:rPr>
          <w:rFonts w:ascii="Times New Roman" w:hAnsi="Times New Roman"/>
          <w:b/>
          <w:color w:val="000000"/>
          <w:sz w:val="28"/>
        </w:rPr>
        <w:t>ПОУРОЧНОЕ ПЛАНИРОВАНИЕ.  5 КЛАСС. ИЗО.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926"/>
        <w:gridCol w:w="709"/>
        <w:gridCol w:w="709"/>
        <w:gridCol w:w="850"/>
        <w:gridCol w:w="1559"/>
        <w:gridCol w:w="2600"/>
      </w:tblGrid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</w:pPr>
          </w:p>
        </w:tc>
        <w:tc>
          <w:tcPr>
            <w:tcW w:w="6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</w:pPr>
            <w:r w:rsidRPr="00663CA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663CA1">
              <w:rPr>
                <w:rFonts w:ascii="Times New Roman" w:hAnsi="Times New Roman"/>
                <w:b/>
                <w:color w:val="000000"/>
              </w:rPr>
              <w:t>Дата изучения /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b/>
                <w:color w:val="000000"/>
              </w:rPr>
              <w:t>Дата по факту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</w:pPr>
          </w:p>
        </w:tc>
        <w:tc>
          <w:tcPr>
            <w:tcW w:w="6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</w:t>
            </w:r>
            <w:proofErr w:type="spellEnd"/>
          </w:p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  <w:rPr>
                <w:sz w:val="20"/>
                <w:lang w:val="en-US"/>
              </w:rPr>
            </w:pPr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 5класс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03.09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/7825/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10.09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/7/5/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17.09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/7/4/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24.09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9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/7/5/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01.10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1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/7/5/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08.10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1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/7/4/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15.10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12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/7828/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/277014/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22.10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1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/7828/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/277014/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29.10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1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/7/4/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05.11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1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/7/5/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12.11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1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/7829/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/313051/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19.11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1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/7829/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/313051/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26.11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  <w:r w:rsidRPr="00663CA1">
              <w:rPr>
                <w:sz w:val="20"/>
              </w:rPr>
              <w:t>https://resh.edu.ru</w:t>
            </w:r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03.12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  <w:r w:rsidRPr="00663CA1">
              <w:rPr>
                <w:sz w:val="20"/>
              </w:rPr>
              <w:t>https://resh.edu.ru</w:t>
            </w:r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10.12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rPr>
                <w:sz w:val="20"/>
              </w:rPr>
            </w:pPr>
            <w:hyperlink r:id="rId1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/7830/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/313083/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17.12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-100"/>
              <w:rPr>
                <w:sz w:val="20"/>
              </w:rPr>
            </w:pPr>
            <w:hyperlink r:id="rId19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/7831/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/313112/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24.12</w:t>
            </w:r>
          </w:p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/7/5/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/7/5/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2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/7832/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/277138/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/7833/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/313143/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/7833/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/313143/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/7834/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/313175/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/7835/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/313206/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/7835/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/313206/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/7835/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/313206/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29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/7837/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/313452/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3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/7837/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/313452/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3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/7839/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/313480/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32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/7840/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/313511/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3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/7841/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/313539/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3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http://www.museum-arms.ru/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3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https://resh.edu.ru/subject/7/5/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lang w:val="en-US"/>
              </w:rPr>
            </w:pPr>
            <w:hyperlink r:id="rId36">
              <w:r w:rsidR="00663CA1" w:rsidRPr="00663CA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http://www.museum-arms.ru/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lang w:val="en-US"/>
              </w:rPr>
            </w:pPr>
            <w:hyperlink r:id="rId37">
              <w:r w:rsidR="00663CA1" w:rsidRPr="00663CA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https://resh.edu.ru/subject/7/5/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63CA1" w:rsidRPr="00663CA1" w:rsidRDefault="00663CA1" w:rsidP="00663CA1">
      <w:pPr>
        <w:spacing w:after="200" w:line="276" w:lineRule="auto"/>
        <w:rPr>
          <w:lang w:val="en-US"/>
        </w:rPr>
        <w:sectPr w:rsidR="00663CA1" w:rsidRPr="0066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A1" w:rsidRPr="00663CA1" w:rsidRDefault="00663CA1" w:rsidP="00663CA1">
      <w:pPr>
        <w:spacing w:after="0" w:line="276" w:lineRule="auto"/>
        <w:ind w:left="120"/>
      </w:pPr>
      <w:r w:rsidRPr="00663CA1">
        <w:rPr>
          <w:rFonts w:ascii="Times New Roman" w:hAnsi="Times New Roman"/>
          <w:b/>
          <w:color w:val="000000"/>
          <w:sz w:val="28"/>
        </w:rPr>
        <w:lastRenderedPageBreak/>
        <w:t>6 КЛАСС. ИЗО.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7350"/>
        <w:gridCol w:w="567"/>
        <w:gridCol w:w="709"/>
        <w:gridCol w:w="709"/>
        <w:gridCol w:w="1559"/>
        <w:gridCol w:w="2458"/>
      </w:tblGrid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</w:p>
        </w:tc>
        <w:tc>
          <w:tcPr>
            <w:tcW w:w="7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sz w:val="20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</w:rPr>
              <w:t>Дата изучения/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</w:rPr>
              <w:t xml:space="preserve">Дата по факту </w:t>
            </w: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</w:tc>
      </w:tr>
      <w:tr w:rsidR="00663CA1" w:rsidRPr="00663CA1" w:rsidTr="00F61DA2">
        <w:trPr>
          <w:trHeight w:val="540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</w:pPr>
          </w:p>
        </w:tc>
        <w:tc>
          <w:tcPr>
            <w:tcW w:w="7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sz w:val="20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</w:rPr>
              <w:t>Конт</w:t>
            </w:r>
          </w:p>
          <w:p w:rsidR="00663CA1" w:rsidRPr="00663CA1" w:rsidRDefault="00663CA1" w:rsidP="00663CA1">
            <w:pPr>
              <w:spacing w:after="0" w:line="276" w:lineRule="auto"/>
              <w:rPr>
                <w:sz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Прак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  <w:rPr>
                <w:sz w:val="20"/>
                <w:lang w:val="en-US"/>
              </w:rPr>
            </w:pPr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04.09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</w:rPr>
            </w:pPr>
            <w:hyperlink r:id="rId3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11.09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-100"/>
              <w:rPr>
                <w:sz w:val="20"/>
              </w:rPr>
            </w:pPr>
            <w:hyperlink r:id="rId39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/7877/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/277317/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18.09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-100"/>
              <w:rPr>
                <w:sz w:val="20"/>
              </w:rPr>
            </w:pPr>
            <w:hyperlink r:id="rId4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/7877/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/277317/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25.09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</w:rPr>
            </w:pPr>
            <w:hyperlink r:id="rId4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/7878/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/308911/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</w:rPr>
            </w:pPr>
            <w:hyperlink r:id="rId42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/7879/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/308939/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09.10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</w:rPr>
            </w:pPr>
            <w:hyperlink r:id="rId4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/7880/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/294185/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16.10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</w:rPr>
            </w:pPr>
            <w:hyperlink r:id="rId4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/7881/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/277373/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23.10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4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06.11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4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/7882/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/277403/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13.11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4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/7883/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/280367/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20.111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4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/7884/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27.11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49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/7884/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04.12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5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/7885/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11.12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5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/7885/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18.12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52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/7886/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25.12.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5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/7878/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04.09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5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11.09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5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18.09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</w:rPr>
            </w:pPr>
            <w:hyperlink r:id="rId5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/7887/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/277489/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25.09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5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</w:rPr>
            </w:pPr>
            <w:hyperlink r:id="rId5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/7888/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/294241/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09.10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</w:rPr>
            </w:pPr>
            <w:hyperlink r:id="rId59" w:history="1"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</w:rPr>
                <w:t>/</w:t>
              </w:r>
              <w:proofErr w:type="spellStart"/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  <w:lang w:val="en-US"/>
                </w:rPr>
                <w:t>subjec</w:t>
              </w:r>
              <w:proofErr w:type="spellEnd"/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</w:rPr>
                <w:t>/7888/</w:t>
              </w:r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563C1" w:themeColor="hyperlink"/>
                  <w:sz w:val="20"/>
                  <w:u w:val="single"/>
                </w:rPr>
                <w:t>/294241/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6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https://resh.edu.ru/subject/lesson/7889/start/277521/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6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https://resh.edu.ru/subject/lesson/7889/start/277521/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62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https://resh.edu.ru/subject/lesson/7892/start/313871/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6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https://resh.edu.ru/subject/lesson/7892/start/313871/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6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https://resh.edu.ru/subject/lesson/7890/start/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6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https://resh.edu.ru/subject/lesson/7890/start/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6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https://resh.edu.ru/subject/lesson/7891/start/308967/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6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https://resh.edu.ru/subject/lesson/7891/start/308967/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6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https://resh.edu.ru/subject/lesson/7891/start/308967/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ind w:left="-100" w:firstLine="100"/>
              <w:rPr>
                <w:sz w:val="20"/>
                <w:lang w:val="en-US"/>
              </w:rPr>
            </w:pPr>
            <w:hyperlink r:id="rId69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http://www.museum-arms.ru/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7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http://www.museum-arms.ru/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tabs>
                <w:tab w:val="left" w:pos="11482"/>
              </w:tabs>
              <w:spacing w:after="0" w:line="276" w:lineRule="auto"/>
              <w:rPr>
                <w:sz w:val="20"/>
                <w:lang w:val="en-US"/>
              </w:rPr>
            </w:pPr>
            <w:hyperlink r:id="rId7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https://resh.edu.ru/subject/7/6/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tabs>
                <w:tab w:val="left" w:pos="11482"/>
              </w:tabs>
              <w:spacing w:after="200" w:line="276" w:lineRule="auto"/>
              <w:rPr>
                <w:lang w:val="en-US"/>
              </w:rPr>
            </w:pPr>
          </w:p>
        </w:tc>
      </w:tr>
    </w:tbl>
    <w:p w:rsidR="00663CA1" w:rsidRPr="00663CA1" w:rsidRDefault="00663CA1" w:rsidP="00663CA1">
      <w:pPr>
        <w:tabs>
          <w:tab w:val="left" w:pos="11482"/>
        </w:tabs>
        <w:spacing w:after="200" w:line="276" w:lineRule="auto"/>
        <w:rPr>
          <w:lang w:val="en-US"/>
        </w:rPr>
        <w:sectPr w:rsidR="00663CA1" w:rsidRPr="0066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A1" w:rsidRPr="00663CA1" w:rsidRDefault="00663CA1" w:rsidP="00663CA1">
      <w:pPr>
        <w:tabs>
          <w:tab w:val="left" w:pos="11482"/>
        </w:tabs>
        <w:spacing w:after="0" w:line="276" w:lineRule="auto"/>
        <w:ind w:left="120"/>
        <w:rPr>
          <w:lang w:val="en-US"/>
        </w:rPr>
      </w:pPr>
      <w:r w:rsidRPr="00663CA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663CA1">
        <w:rPr>
          <w:rFonts w:ascii="Times New Roman" w:hAnsi="Times New Roman"/>
          <w:b/>
          <w:color w:val="000000"/>
          <w:sz w:val="28"/>
          <w:lang w:val="en-US"/>
        </w:rPr>
        <w:t>7</w:t>
      </w:r>
      <w:proofErr w:type="gramEnd"/>
      <w:r w:rsidRPr="00663CA1">
        <w:rPr>
          <w:rFonts w:ascii="Times New Roman" w:hAnsi="Times New Roman"/>
          <w:b/>
          <w:color w:val="000000"/>
          <w:sz w:val="28"/>
          <w:lang w:val="en-US"/>
        </w:rPr>
        <w:t xml:space="preserve"> КЛАСС. ИЗО.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170"/>
        <w:gridCol w:w="708"/>
        <w:gridCol w:w="851"/>
        <w:gridCol w:w="709"/>
        <w:gridCol w:w="1701"/>
        <w:gridCol w:w="3308"/>
      </w:tblGrid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№ п/п </w:t>
            </w:r>
          </w:p>
          <w:p w:rsidR="00663CA1" w:rsidRPr="00663CA1" w:rsidRDefault="00663CA1" w:rsidP="00663CA1">
            <w:pPr>
              <w:spacing w:after="0" w:line="276" w:lineRule="auto"/>
              <w:rPr>
                <w:sz w:val="20"/>
                <w:lang w:val="en-US"/>
              </w:rPr>
            </w:pPr>
          </w:p>
        </w:tc>
        <w:tc>
          <w:tcPr>
            <w:tcW w:w="6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Тема</w:t>
            </w:r>
            <w:proofErr w:type="spellEnd"/>
            <w:r w:rsidRPr="00663CA1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урока</w:t>
            </w:r>
            <w:proofErr w:type="spellEnd"/>
            <w:r w:rsidRPr="00663CA1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</w:p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sz w:val="18"/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Количество</w:t>
            </w:r>
            <w:proofErr w:type="spellEnd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18"/>
              </w:rPr>
            </w:pPr>
            <w:r w:rsidRPr="00663CA1">
              <w:rPr>
                <w:rFonts w:ascii="Times New Roman" w:hAnsi="Times New Roman"/>
                <w:b/>
                <w:color w:val="000000"/>
                <w:sz w:val="18"/>
              </w:rPr>
              <w:t>Дата изучения / дата по факту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sz w:val="18"/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Электронные</w:t>
            </w:r>
            <w:proofErr w:type="spellEnd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цифровые</w:t>
            </w:r>
            <w:proofErr w:type="spellEnd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образовательные</w:t>
            </w:r>
            <w:proofErr w:type="spellEnd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ресурсы</w:t>
            </w:r>
            <w:proofErr w:type="spellEnd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</w:p>
        </w:tc>
      </w:tr>
      <w:tr w:rsidR="00663CA1" w:rsidRPr="00663CA1" w:rsidTr="00F61DA2">
        <w:trPr>
          <w:trHeight w:val="682"/>
          <w:tblCellSpacing w:w="20" w:type="nil"/>
        </w:trPr>
        <w:tc>
          <w:tcPr>
            <w:tcW w:w="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1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-100" w:firstLine="100"/>
              <w:rPr>
                <w:sz w:val="18"/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Всего</w:t>
            </w:r>
            <w:proofErr w:type="spellEnd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sz w:val="18"/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Контр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sz w:val="18"/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b/>
                <w:color w:val="000000"/>
                <w:sz w:val="18"/>
                <w:lang w:val="en-US"/>
              </w:rPr>
              <w:t>Практ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  <w:rPr>
                <w:sz w:val="18"/>
                <w:lang w:val="en-US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200" w:line="276" w:lineRule="auto"/>
              <w:rPr>
                <w:sz w:val="18"/>
                <w:lang w:val="en-US"/>
              </w:rPr>
            </w:pPr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04.09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72" w:history="1"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color w:val="0563C1" w:themeColor="hyperlink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color w:val="0563C1" w:themeColor="hyperlink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color w:val="0563C1" w:themeColor="hyperlink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color w:val="0563C1" w:themeColor="hyperlink"/>
                  <w:sz w:val="20"/>
                  <w:u w:val="single"/>
                </w:rPr>
                <w:t>/</w:t>
              </w:r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color w:val="0563C1" w:themeColor="hyperlink"/>
                  <w:sz w:val="20"/>
                  <w:u w:val="single"/>
                </w:rPr>
                <w:t>/7/7/</w:t>
              </w:r>
            </w:hyperlink>
            <w:r w:rsidR="00663CA1" w:rsidRPr="00663CA1">
              <w:rPr>
                <w:sz w:val="20"/>
              </w:rPr>
              <w:t xml:space="preserve"> </w:t>
            </w:r>
          </w:p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7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/1508/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Основы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построения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11.09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7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/1509/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18.09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7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/7/7/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Цвет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элемент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композиционного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25.09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7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/1510/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7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/7/7/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Буква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изобразительный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элемент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09.10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7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/2710/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Логотип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знак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16.10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79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/2710/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23.10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/3261/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06.11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/3261/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13.11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2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/2765/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20.111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/2766/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/2767/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27.11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/2766/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Важнейшие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архитектурные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здания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04.12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/2709/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11.12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/2709/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  <w:r w:rsidR="00663CA1" w:rsidRPr="00663CA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hyperlink r:id="rId8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/2107/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18.12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/2107/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цвета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формотворчестве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25.12.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89" w:history="1"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color w:val="0563C1" w:themeColor="hyperlink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color w:val="0563C1" w:themeColor="hyperlink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color w:val="0563C1" w:themeColor="hyperlink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color w:val="0563C1" w:themeColor="hyperlink"/>
                  <w:sz w:val="20"/>
                  <w:u w:val="single"/>
                </w:rPr>
                <w:t>/</w:t>
              </w:r>
              <w:r w:rsidR="00663CA1" w:rsidRPr="00663CA1">
                <w:rPr>
                  <w:color w:val="0563C1" w:themeColor="hyperlink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color w:val="0563C1" w:themeColor="hyperlink"/>
                  <w:sz w:val="20"/>
                  <w:u w:val="single"/>
                </w:rPr>
                <w:t>/7/7/</w:t>
              </w:r>
            </w:hyperlink>
            <w:r w:rsidR="00663CA1" w:rsidRPr="00663CA1">
              <w:rPr>
                <w:sz w:val="20"/>
              </w:rPr>
              <w:t xml:space="preserve"> </w:t>
            </w:r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04.09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9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www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museum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-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arms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материальной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культуры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прошлого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11.09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9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/7/7/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18.09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92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/2105/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25.09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9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/7553/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/256216/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63CA1" w:rsidRPr="00663CA1" w:rsidRDefault="00663CA1" w:rsidP="00663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3CA1">
              <w:rPr>
                <w:rFonts w:ascii="Calibri" w:eastAsia="Times New Roman" w:hAnsi="Calibri" w:cs="Times New Roman"/>
                <w:color w:val="000000"/>
              </w:rPr>
              <w:t>2.10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</w:rPr>
            </w:pPr>
            <w:hyperlink r:id="rId9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subject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lesson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/7553/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start</w:t>
              </w:r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</w:rPr>
                <w:t>/256216/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архитектурно-ландшафтного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пространства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9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https://resh.edu.ru/subject/lesson/1620/start/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9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https://resh.edu.ru/subject/lesson/2109/start/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Дизайн-проект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территории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парка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9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https://resh.edu.ru/subject/lesson/1620/start/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Дизайн-проект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территории</w:t>
            </w:r>
            <w:proofErr w:type="spellEnd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парка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98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https://resh.edu.ru/subject/lesson/1621/start/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99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https://resh.edu.ru/subject/lesson/2108/start/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100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https://resh.edu.ru/subject/lesson/2108/start/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101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https://resh.edu.ru/subject/lesson/2106/start/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102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https://resh.edu.ru/subject/lesson/2106/start/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103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https://resh.edu.ru/subject/7/7/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104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https://resh.edu.ru/subject/7/7/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105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https://resh.edu.ru/subject/lesson/2768/start/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Имидж-дизайн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106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https://resh.edu.ru/subject/lesson/2768/start/</w:t>
              </w:r>
            </w:hyperlink>
          </w:p>
        </w:tc>
      </w:tr>
      <w:tr w:rsidR="00663CA1" w:rsidRPr="00207AD4" w:rsidTr="00F61DA2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6170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207AD4" w:rsidP="00663CA1">
            <w:pPr>
              <w:spacing w:after="0" w:line="276" w:lineRule="auto"/>
              <w:ind w:left="135"/>
              <w:rPr>
                <w:sz w:val="20"/>
                <w:lang w:val="en-US"/>
              </w:rPr>
            </w:pPr>
            <w:hyperlink r:id="rId107">
              <w:r w:rsidR="00663CA1" w:rsidRPr="00663CA1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https://resh.edu.ru/subject/7/7/</w:t>
              </w:r>
            </w:hyperlink>
          </w:p>
        </w:tc>
      </w:tr>
      <w:tr w:rsidR="00663CA1" w:rsidRPr="00663CA1" w:rsidTr="00F61DA2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63CA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663CA1" w:rsidRPr="00663CA1" w:rsidRDefault="00663CA1" w:rsidP="00663CA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63CA1" w:rsidRPr="00663CA1" w:rsidRDefault="00663CA1" w:rsidP="00663CA1">
      <w:pPr>
        <w:spacing w:after="200" w:line="276" w:lineRule="auto"/>
        <w:rPr>
          <w:lang w:val="en-US"/>
        </w:rPr>
        <w:sectPr w:rsidR="00663CA1" w:rsidRPr="0066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A1" w:rsidRPr="00663CA1" w:rsidRDefault="00663CA1" w:rsidP="00663CA1">
      <w:pPr>
        <w:spacing w:after="0" w:line="276" w:lineRule="auto"/>
        <w:rPr>
          <w:rFonts w:ascii="Times New Roman" w:hAnsi="Times New Roman"/>
          <w:b/>
          <w:color w:val="000000"/>
          <w:sz w:val="28"/>
        </w:rPr>
      </w:pPr>
      <w:r w:rsidRPr="00663CA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</w:t>
      </w:r>
    </w:p>
    <w:p w:rsidR="00663CA1" w:rsidRPr="00663CA1" w:rsidRDefault="00663CA1" w:rsidP="00663CA1">
      <w:pPr>
        <w:spacing w:after="0" w:line="276" w:lineRule="auto"/>
      </w:pPr>
      <w:r w:rsidRPr="00663CA1">
        <w:rPr>
          <w:rFonts w:ascii="Times New Roman" w:hAnsi="Times New Roman"/>
          <w:b/>
          <w:color w:val="000000"/>
          <w:sz w:val="28"/>
        </w:rPr>
        <w:t xml:space="preserve"> ОБРАЗОВАТЕЛЬНОГО ПРОЦЕССА</w:t>
      </w:r>
    </w:p>
    <w:p w:rsidR="00663CA1" w:rsidRPr="00663CA1" w:rsidRDefault="00663CA1" w:rsidP="00663CA1">
      <w:pPr>
        <w:spacing w:after="0" w:line="480" w:lineRule="auto"/>
        <w:ind w:left="120"/>
      </w:pPr>
      <w:r w:rsidRPr="00663CA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3CA1" w:rsidRPr="00663CA1" w:rsidRDefault="00663CA1" w:rsidP="00663CA1">
      <w:pPr>
        <w:spacing w:after="0" w:line="240" w:lineRule="auto"/>
        <w:ind w:left="120"/>
      </w:pPr>
      <w:r w:rsidRPr="00663CA1">
        <w:rPr>
          <w:rFonts w:ascii="Times New Roman" w:hAnsi="Times New Roman"/>
          <w:color w:val="000000"/>
          <w:sz w:val="28"/>
        </w:rPr>
        <w:t>​‌•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• Изобразительное искусство: 6-й класс: учебник, 6 класс/ </w:t>
      </w:r>
      <w:proofErr w:type="spellStart"/>
      <w:r w:rsidRPr="00663CA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663CA1">
        <w:rPr>
          <w:rFonts w:ascii="Times New Roman" w:hAnsi="Times New Roman"/>
          <w:color w:val="000000"/>
          <w:sz w:val="28"/>
        </w:rPr>
        <w:t xml:space="preserve"> Л. А.; под ред. Неменского Б. М., Акционерное общество «Издательство «</w:t>
      </w:r>
      <w:proofErr w:type="gramStart"/>
      <w:r w:rsidRPr="00663CA1">
        <w:rPr>
          <w:rFonts w:ascii="Times New Roman" w:hAnsi="Times New Roman"/>
          <w:color w:val="000000"/>
          <w:sz w:val="28"/>
        </w:rPr>
        <w:t>Просвещение»‌</w:t>
      </w:r>
      <w:proofErr w:type="gramEnd"/>
      <w:r w:rsidRPr="00663CA1">
        <w:rPr>
          <w:rFonts w:ascii="Times New Roman" w:hAnsi="Times New Roman"/>
          <w:color w:val="000000"/>
          <w:sz w:val="28"/>
        </w:rPr>
        <w:t>​</w:t>
      </w:r>
    </w:p>
    <w:p w:rsidR="00663CA1" w:rsidRPr="00663CA1" w:rsidRDefault="00663CA1" w:rsidP="00663CA1">
      <w:pPr>
        <w:spacing w:after="0" w:line="240" w:lineRule="auto"/>
        <w:ind w:left="120"/>
      </w:pPr>
      <w:r w:rsidRPr="00663CA1">
        <w:rPr>
          <w:rFonts w:ascii="Times New Roman" w:hAnsi="Times New Roman"/>
          <w:color w:val="000000"/>
          <w:sz w:val="28"/>
        </w:rPr>
        <w:t>​‌‌</w:t>
      </w:r>
    </w:p>
    <w:p w:rsidR="00663CA1" w:rsidRPr="00663CA1" w:rsidRDefault="00663CA1" w:rsidP="00663CA1">
      <w:pPr>
        <w:spacing w:after="0" w:line="240" w:lineRule="auto"/>
        <w:ind w:left="120"/>
      </w:pPr>
      <w:r w:rsidRPr="00663CA1">
        <w:rPr>
          <w:rFonts w:ascii="Times New Roman" w:hAnsi="Times New Roman"/>
          <w:color w:val="000000"/>
          <w:sz w:val="28"/>
        </w:rPr>
        <w:t>​</w:t>
      </w:r>
    </w:p>
    <w:p w:rsidR="00663CA1" w:rsidRPr="00663CA1" w:rsidRDefault="00663CA1" w:rsidP="00663CA1">
      <w:pPr>
        <w:spacing w:after="0" w:line="240" w:lineRule="auto"/>
        <w:ind w:left="120"/>
      </w:pPr>
      <w:r w:rsidRPr="00663CA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3CA1" w:rsidRPr="00663CA1" w:rsidRDefault="00663CA1" w:rsidP="00663CA1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663CA1">
        <w:rPr>
          <w:rFonts w:ascii="Times New Roman" w:hAnsi="Times New Roman"/>
          <w:color w:val="000000"/>
          <w:sz w:val="28"/>
        </w:rPr>
        <w:t xml:space="preserve">​‌Изобразительное искусство. 6 класс: технологические карты уроков по учебнику Л.А. </w:t>
      </w:r>
      <w:proofErr w:type="spellStart"/>
      <w:r w:rsidRPr="00663CA1">
        <w:rPr>
          <w:rFonts w:ascii="Times New Roman" w:hAnsi="Times New Roman"/>
          <w:color w:val="000000"/>
          <w:sz w:val="28"/>
        </w:rPr>
        <w:t>Неменской</w:t>
      </w:r>
      <w:proofErr w:type="spellEnd"/>
      <w:r w:rsidRPr="00663CA1">
        <w:rPr>
          <w:rFonts w:ascii="Times New Roman" w:hAnsi="Times New Roman"/>
          <w:color w:val="000000"/>
          <w:sz w:val="28"/>
        </w:rPr>
        <w:t>. – Волгоград: Учитель, 2013.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Изобразительное искусство. 7 класс: технологические карты уроков по учебнику Л.А. </w:t>
      </w:r>
      <w:proofErr w:type="spellStart"/>
      <w:r w:rsidRPr="00663CA1">
        <w:rPr>
          <w:rFonts w:ascii="Times New Roman" w:hAnsi="Times New Roman"/>
          <w:color w:val="000000"/>
          <w:sz w:val="28"/>
        </w:rPr>
        <w:t>Неменской</w:t>
      </w:r>
      <w:proofErr w:type="spellEnd"/>
      <w:r w:rsidRPr="00663CA1">
        <w:rPr>
          <w:rFonts w:ascii="Times New Roman" w:hAnsi="Times New Roman"/>
          <w:color w:val="000000"/>
          <w:sz w:val="28"/>
        </w:rPr>
        <w:t>. – Волгоград: Учитель, 2015.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Книги о изобразительном искусстве.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Научно-популярная литература по искусству.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Печатные пособия</w:t>
      </w:r>
      <w:r w:rsidRPr="00663CA1">
        <w:rPr>
          <w:sz w:val="28"/>
        </w:rPr>
        <w:br/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1. Таблицы. Основы декоративно-прикладного искусства. Спектр, 2007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2. Таблицы. Введение в цветоведения. Спектр, 2007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3. Портреты русских и зарубежных художников.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4. Таблицы по цветоведения, перспективе, построению орнамента.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5. Таблицы по стилям архитектуры, одежды, предметов быта.</w:t>
      </w:r>
      <w:r w:rsidRPr="00663CA1">
        <w:rPr>
          <w:sz w:val="28"/>
        </w:rPr>
        <w:t xml:space="preserve"> ‌</w:t>
      </w:r>
      <w:r w:rsidRPr="00663CA1">
        <w:rPr>
          <w:rFonts w:ascii="Times New Roman" w:hAnsi="Times New Roman"/>
          <w:color w:val="000000"/>
          <w:sz w:val="28"/>
        </w:rPr>
        <w:t>​</w:t>
      </w:r>
    </w:p>
    <w:p w:rsidR="00663CA1" w:rsidRPr="00663CA1" w:rsidRDefault="00663CA1" w:rsidP="00663CA1">
      <w:pPr>
        <w:spacing w:after="0" w:line="240" w:lineRule="auto"/>
        <w:ind w:left="120"/>
      </w:pPr>
    </w:p>
    <w:p w:rsidR="00663CA1" w:rsidRPr="00663CA1" w:rsidRDefault="00663CA1" w:rsidP="00663CA1">
      <w:pPr>
        <w:spacing w:after="0" w:line="240" w:lineRule="auto"/>
        <w:ind w:left="120"/>
      </w:pPr>
    </w:p>
    <w:p w:rsidR="00663CA1" w:rsidRPr="00663CA1" w:rsidRDefault="00663CA1" w:rsidP="00663CA1">
      <w:pPr>
        <w:spacing w:after="0" w:line="240" w:lineRule="auto"/>
        <w:ind w:left="120"/>
      </w:pPr>
      <w:r w:rsidRPr="00663CA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3CA1" w:rsidRPr="00663CA1" w:rsidRDefault="00663CA1" w:rsidP="00663CA1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663CA1">
        <w:rPr>
          <w:rFonts w:ascii="Times New Roman" w:hAnsi="Times New Roman"/>
          <w:color w:val="000000"/>
          <w:sz w:val="28"/>
        </w:rPr>
        <w:t>​</w:t>
      </w:r>
      <w:r w:rsidRPr="00663CA1">
        <w:rPr>
          <w:rFonts w:ascii="Times New Roman" w:hAnsi="Times New Roman"/>
          <w:color w:val="333333"/>
          <w:sz w:val="28"/>
        </w:rPr>
        <w:t>​‌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РЭШ: </w:t>
      </w:r>
      <w:hyperlink r:id="rId108" w:history="1"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https://resh.edu.ru/subject/7/5/</w:t>
        </w:r>
      </w:hyperlink>
      <w:r w:rsidRPr="00663CA1">
        <w:t xml:space="preserve"> </w:t>
      </w:r>
      <w:r w:rsidRPr="00663CA1">
        <w:rPr>
          <w:rFonts w:ascii="Times New Roman" w:hAnsi="Times New Roman"/>
          <w:color w:val="000000"/>
          <w:sz w:val="28"/>
        </w:rPr>
        <w:t xml:space="preserve">,  </w:t>
      </w:r>
      <w:hyperlink r:id="rId109" w:history="1"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resh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edu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subject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/7/6/</w:t>
        </w:r>
      </w:hyperlink>
      <w:r w:rsidRPr="00663CA1">
        <w:rPr>
          <w:rFonts w:ascii="Times New Roman" w:hAnsi="Times New Roman"/>
          <w:color w:val="000000"/>
          <w:sz w:val="28"/>
        </w:rPr>
        <w:t xml:space="preserve"> , </w:t>
      </w:r>
      <w:hyperlink r:id="rId110" w:history="1"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https://resh.edu.ru/subject/7/7/</w:t>
        </w:r>
      </w:hyperlink>
      <w:r w:rsidRPr="00663CA1">
        <w:rPr>
          <w:rFonts w:ascii="Times New Roman" w:hAnsi="Times New Roman"/>
          <w:color w:val="000000"/>
          <w:sz w:val="28"/>
        </w:rPr>
        <w:t xml:space="preserve"> 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ресурсов: </w:t>
      </w:r>
      <w:hyperlink r:id="rId111" w:history="1"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school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-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collection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edu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</w:hyperlink>
      <w:r w:rsidRPr="00663CA1">
        <w:rPr>
          <w:rFonts w:ascii="Times New Roman" w:hAnsi="Times New Roman"/>
          <w:color w:val="000000"/>
          <w:sz w:val="28"/>
        </w:rPr>
        <w:t xml:space="preserve"> 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Фестиваль педагогических идей : </w:t>
      </w:r>
      <w:hyperlink r:id="rId112" w:history="1"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urok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.1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sept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</w:hyperlink>
      <w:r w:rsidRPr="00663CA1">
        <w:rPr>
          <w:rFonts w:ascii="Times New Roman" w:hAnsi="Times New Roman"/>
          <w:color w:val="000000"/>
          <w:sz w:val="28"/>
        </w:rPr>
        <w:t xml:space="preserve">  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Открытый класс. Сетевые образовательные сообщества:</w:t>
      </w:r>
      <w:r w:rsidRPr="00663CA1">
        <w:rPr>
          <w:rFonts w:ascii="Times New Roman" w:hAnsi="Times New Roman"/>
          <w:color w:val="000000"/>
          <w:sz w:val="28"/>
          <w:lang w:val="en-US"/>
        </w:rPr>
        <w:t>https</w:t>
      </w:r>
      <w:r w:rsidRPr="00663CA1">
        <w:rPr>
          <w:rFonts w:ascii="Times New Roman" w:hAnsi="Times New Roman"/>
          <w:color w:val="000000"/>
          <w:sz w:val="28"/>
        </w:rPr>
        <w:t>://</w:t>
      </w:r>
      <w:proofErr w:type="spellStart"/>
      <w:r w:rsidRPr="00663CA1">
        <w:rPr>
          <w:rFonts w:ascii="Times New Roman" w:hAnsi="Times New Roman"/>
          <w:color w:val="000000"/>
          <w:sz w:val="28"/>
          <w:lang w:val="en-US"/>
        </w:rPr>
        <w:t>multiurok</w:t>
      </w:r>
      <w:proofErr w:type="spellEnd"/>
      <w:r w:rsidRPr="00663CA1">
        <w:rPr>
          <w:rFonts w:ascii="Times New Roman" w:hAnsi="Times New Roman"/>
          <w:color w:val="000000"/>
          <w:sz w:val="28"/>
        </w:rPr>
        <w:t>.</w:t>
      </w:r>
      <w:proofErr w:type="spellStart"/>
      <w:r w:rsidRPr="00663CA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663CA1">
        <w:rPr>
          <w:rFonts w:ascii="Times New Roman" w:hAnsi="Times New Roman"/>
          <w:color w:val="000000"/>
          <w:sz w:val="28"/>
        </w:rPr>
        <w:t xml:space="preserve">/  </w:t>
      </w:r>
    </w:p>
    <w:p w:rsidR="00663CA1" w:rsidRPr="00663CA1" w:rsidRDefault="00207AD4" w:rsidP="00663CA1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hyperlink r:id="rId113" w:history="1">
        <w:r w:rsidR="00663CA1" w:rsidRPr="00663CA1">
          <w:rPr>
            <w:rFonts w:ascii="Times New Roman" w:hAnsi="Times New Roman"/>
            <w:color w:val="0563C1" w:themeColor="hyperlink"/>
            <w:sz w:val="28"/>
            <w:u w:val="single"/>
          </w:rPr>
          <w:t>https://www.openclass.ru/</w:t>
        </w:r>
      </w:hyperlink>
      <w:r w:rsidR="00663CA1" w:rsidRPr="00663CA1">
        <w:rPr>
          <w:rFonts w:ascii="Times New Roman" w:hAnsi="Times New Roman"/>
          <w:color w:val="000000"/>
          <w:sz w:val="28"/>
        </w:rPr>
        <w:t xml:space="preserve">              </w:t>
      </w:r>
      <w:hyperlink r:id="rId114" w:history="1">
        <w:r w:rsidR="00663CA1" w:rsidRPr="00663CA1">
          <w:rPr>
            <w:rFonts w:ascii="Times New Roman" w:hAnsi="Times New Roman"/>
            <w:color w:val="0563C1" w:themeColor="hyperlink"/>
            <w:sz w:val="28"/>
            <w:u w:val="single"/>
          </w:rPr>
          <w:t>https://set-dou.jimdofree.com/платформа-для-интерактивного-общения/профессиональные-сетевые-сообщества/</w:t>
        </w:r>
      </w:hyperlink>
      <w:r w:rsidR="00663CA1" w:rsidRPr="00663CA1">
        <w:rPr>
          <w:rFonts w:ascii="Times New Roman" w:hAnsi="Times New Roman"/>
          <w:color w:val="000000"/>
          <w:sz w:val="28"/>
        </w:rPr>
        <w:t xml:space="preserve">   </w:t>
      </w:r>
    </w:p>
    <w:p w:rsidR="00584852" w:rsidRDefault="00663CA1" w:rsidP="00663CA1"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Официальный ресурс для учителей, детей и родителей: </w:t>
      </w:r>
      <w:hyperlink r:id="rId115" w:history="1"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rosuchebnik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material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/40-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saytov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-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kotorye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-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oblegchat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-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rabotu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-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uchitelya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</w:hyperlink>
      <w:r w:rsidRPr="00663CA1">
        <w:rPr>
          <w:rFonts w:ascii="Times New Roman" w:hAnsi="Times New Roman"/>
          <w:color w:val="000000"/>
          <w:sz w:val="28"/>
        </w:rPr>
        <w:t xml:space="preserve">  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lastRenderedPageBreak/>
        <w:t xml:space="preserve"> Российская электронная школа: </w:t>
      </w:r>
      <w:hyperlink r:id="rId116" w:history="1"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resh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edu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</w:hyperlink>
      <w:r w:rsidRPr="00663CA1">
        <w:rPr>
          <w:rFonts w:ascii="Times New Roman" w:hAnsi="Times New Roman"/>
          <w:color w:val="000000"/>
          <w:sz w:val="28"/>
        </w:rPr>
        <w:t xml:space="preserve">  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63CA1">
        <w:rPr>
          <w:rFonts w:ascii="Times New Roman" w:hAnsi="Times New Roman"/>
          <w:color w:val="000000"/>
          <w:sz w:val="28"/>
        </w:rPr>
        <w:t>Фоксфорд</w:t>
      </w:r>
      <w:proofErr w:type="spellEnd"/>
      <w:r w:rsidRPr="00663CA1">
        <w:rPr>
          <w:rFonts w:ascii="Times New Roman" w:hAnsi="Times New Roman"/>
          <w:color w:val="000000"/>
          <w:sz w:val="28"/>
        </w:rPr>
        <w:t xml:space="preserve">   </w:t>
      </w:r>
      <w:hyperlink r:id="rId117" w:history="1"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https://foxford.ru/#</w:t>
        </w:r>
      </w:hyperlink>
      <w:r w:rsidRPr="00663CA1">
        <w:rPr>
          <w:rFonts w:ascii="Times New Roman" w:hAnsi="Times New Roman"/>
          <w:color w:val="000000"/>
          <w:sz w:val="28"/>
        </w:rPr>
        <w:t xml:space="preserve">! </w:t>
      </w:r>
      <w:r w:rsidRPr="00663CA1">
        <w:rPr>
          <w:sz w:val="28"/>
        </w:rPr>
        <w:br/>
      </w:r>
      <w:r w:rsidRPr="00663CA1">
        <w:rPr>
          <w:rFonts w:ascii="Times New Roman" w:hAnsi="Times New Roman"/>
          <w:color w:val="000000"/>
          <w:sz w:val="28"/>
        </w:rPr>
        <w:t xml:space="preserve"> Виртуальная экскурсия: мини-экскурсий </w:t>
      </w:r>
      <w:hyperlink r:id="rId118" w:history="1"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www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museum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-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arms</w:t>
        </w:r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proofErr w:type="spellStart"/>
        <w:r w:rsidRPr="00663CA1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proofErr w:type="spellEnd"/>
        <w:r w:rsidRPr="00663CA1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</w:hyperlink>
    </w:p>
    <w:sectPr w:rsidR="0058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5E20"/>
    <w:multiLevelType w:val="multilevel"/>
    <w:tmpl w:val="595EC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A320C"/>
    <w:multiLevelType w:val="multilevel"/>
    <w:tmpl w:val="72BCF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9389C"/>
    <w:multiLevelType w:val="multilevel"/>
    <w:tmpl w:val="CE38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DC58B4"/>
    <w:multiLevelType w:val="multilevel"/>
    <w:tmpl w:val="94CA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5746BC"/>
    <w:multiLevelType w:val="multilevel"/>
    <w:tmpl w:val="AF3E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7032A2"/>
    <w:multiLevelType w:val="multilevel"/>
    <w:tmpl w:val="5C34B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9A32CA"/>
    <w:multiLevelType w:val="multilevel"/>
    <w:tmpl w:val="785CE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2A6A49"/>
    <w:multiLevelType w:val="multilevel"/>
    <w:tmpl w:val="816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F26178"/>
    <w:multiLevelType w:val="multilevel"/>
    <w:tmpl w:val="2B4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367D82"/>
    <w:multiLevelType w:val="multilevel"/>
    <w:tmpl w:val="926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C2B71"/>
    <w:multiLevelType w:val="multilevel"/>
    <w:tmpl w:val="B18CD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0A7A3A"/>
    <w:multiLevelType w:val="multilevel"/>
    <w:tmpl w:val="9BA0D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3717F"/>
    <w:multiLevelType w:val="multilevel"/>
    <w:tmpl w:val="D20A8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A5E9E"/>
    <w:multiLevelType w:val="multilevel"/>
    <w:tmpl w:val="2164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75"/>
    <w:rsid w:val="00207AD4"/>
    <w:rsid w:val="00584852"/>
    <w:rsid w:val="00663CA1"/>
    <w:rsid w:val="00B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59781-53BF-4753-947E-55AA88C0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63CA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63CA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CA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63CA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63CA1"/>
  </w:style>
  <w:style w:type="paragraph" w:styleId="a3">
    <w:name w:val="Normal (Web)"/>
    <w:basedOn w:val="a"/>
    <w:uiPriority w:val="99"/>
    <w:semiHidden/>
    <w:unhideWhenUsed/>
    <w:rsid w:val="0066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CA1"/>
    <w:rPr>
      <w:b/>
      <w:bCs/>
    </w:rPr>
  </w:style>
  <w:style w:type="character" w:customStyle="1" w:styleId="placeholder-mask">
    <w:name w:val="placeholder-mask"/>
    <w:basedOn w:val="a0"/>
    <w:rsid w:val="00663CA1"/>
  </w:style>
  <w:style w:type="character" w:customStyle="1" w:styleId="placeholder">
    <w:name w:val="placeholder"/>
    <w:basedOn w:val="a0"/>
    <w:rsid w:val="00663CA1"/>
  </w:style>
  <w:style w:type="numbering" w:customStyle="1" w:styleId="110">
    <w:name w:val="Нет списка11"/>
    <w:next w:val="a2"/>
    <w:uiPriority w:val="99"/>
    <w:semiHidden/>
    <w:unhideWhenUsed/>
    <w:rsid w:val="00663CA1"/>
  </w:style>
  <w:style w:type="character" w:styleId="a5">
    <w:name w:val="Emphasis"/>
    <w:basedOn w:val="a0"/>
    <w:uiPriority w:val="20"/>
    <w:qFormat/>
    <w:rsid w:val="00663CA1"/>
    <w:rPr>
      <w:i/>
      <w:iCs/>
    </w:rPr>
  </w:style>
  <w:style w:type="paragraph" w:styleId="a6">
    <w:name w:val="header"/>
    <w:basedOn w:val="a"/>
    <w:link w:val="a7"/>
    <w:uiPriority w:val="99"/>
    <w:unhideWhenUsed/>
    <w:rsid w:val="00663CA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663CA1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663CA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663CA1"/>
    <w:rPr>
      <w:rFonts w:ascii="Calibri" w:eastAsia="Calibri" w:hAnsi="Calibri" w:cs="Times New Roman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663CA1"/>
  </w:style>
  <w:style w:type="numbering" w:customStyle="1" w:styleId="111">
    <w:name w:val="Нет списка111"/>
    <w:next w:val="a2"/>
    <w:uiPriority w:val="99"/>
    <w:semiHidden/>
    <w:unhideWhenUsed/>
    <w:rsid w:val="00663CA1"/>
  </w:style>
  <w:style w:type="table" w:styleId="aa">
    <w:name w:val="Table Grid"/>
    <w:basedOn w:val="a1"/>
    <w:uiPriority w:val="39"/>
    <w:rsid w:val="0066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63CA1"/>
  </w:style>
  <w:style w:type="table" w:customStyle="1" w:styleId="12">
    <w:name w:val="Сетка таблицы1"/>
    <w:basedOn w:val="a1"/>
    <w:next w:val="aa"/>
    <w:uiPriority w:val="39"/>
    <w:rsid w:val="0066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6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3CA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qFormat/>
    <w:rsid w:val="00663CA1"/>
    <w:rPr>
      <w:color w:val="0563C1" w:themeColor="hyperlink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663CA1"/>
  </w:style>
  <w:style w:type="paragraph" w:styleId="ae">
    <w:name w:val="Normal Indent"/>
    <w:basedOn w:val="a"/>
    <w:uiPriority w:val="99"/>
    <w:unhideWhenUsed/>
    <w:rsid w:val="00663CA1"/>
    <w:pPr>
      <w:spacing w:after="200" w:line="276" w:lineRule="auto"/>
      <w:ind w:left="720"/>
    </w:pPr>
    <w:rPr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663CA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663CA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1">
    <w:name w:val="Title"/>
    <w:basedOn w:val="a"/>
    <w:next w:val="a"/>
    <w:link w:val="af2"/>
    <w:uiPriority w:val="10"/>
    <w:qFormat/>
    <w:rsid w:val="00663CA1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2">
    <w:name w:val="Название Знак"/>
    <w:basedOn w:val="a0"/>
    <w:link w:val="af1"/>
    <w:uiPriority w:val="10"/>
    <w:rsid w:val="00663C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customStyle="1" w:styleId="22">
    <w:name w:val="Сетка таблицы2"/>
    <w:basedOn w:val="a1"/>
    <w:next w:val="aa"/>
    <w:uiPriority w:val="59"/>
    <w:rsid w:val="00663CA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663CA1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styleId="af4">
    <w:name w:val="FollowedHyperlink"/>
    <w:basedOn w:val="a0"/>
    <w:uiPriority w:val="99"/>
    <w:semiHidden/>
    <w:unhideWhenUsed/>
    <w:rsid w:val="00663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5/start/313206/" TargetMode="External"/><Relationship Id="rId117" Type="http://schemas.openxmlformats.org/officeDocument/2006/relationships/hyperlink" Target="https://foxford.ru/" TargetMode="External"/><Relationship Id="rId21" Type="http://schemas.openxmlformats.org/officeDocument/2006/relationships/hyperlink" Target="https://resh.edu.ru/subject/7/5/" TargetMode="External"/><Relationship Id="rId42" Type="http://schemas.openxmlformats.org/officeDocument/2006/relationships/hyperlink" Target="https://resh.edu.ru/subject/lesson/7879/start/308939/" TargetMode="External"/><Relationship Id="rId47" Type="http://schemas.openxmlformats.org/officeDocument/2006/relationships/hyperlink" Target="https://resh.edu.ru/subject/lesson/7883/start/280367/" TargetMode="External"/><Relationship Id="rId63" Type="http://schemas.openxmlformats.org/officeDocument/2006/relationships/hyperlink" Target="https://resh.edu.ru/subject/lesson/7892/start/313871/" TargetMode="External"/><Relationship Id="rId68" Type="http://schemas.openxmlformats.org/officeDocument/2006/relationships/hyperlink" Target="https://resh.edu.ru/subject/lesson/7891/start/308967/" TargetMode="External"/><Relationship Id="rId84" Type="http://schemas.openxmlformats.org/officeDocument/2006/relationships/hyperlink" Target="https://resh.edu.ru/subject/lesson/2766/start/" TargetMode="External"/><Relationship Id="rId89" Type="http://schemas.openxmlformats.org/officeDocument/2006/relationships/hyperlink" Target="https://resh.edu.ru/subject/7/7/" TargetMode="External"/><Relationship Id="rId112" Type="http://schemas.openxmlformats.org/officeDocument/2006/relationships/hyperlink" Target="https://urok.1sept.ru/" TargetMode="External"/><Relationship Id="rId16" Type="http://schemas.openxmlformats.org/officeDocument/2006/relationships/hyperlink" Target="https://resh.edu.ru/subject/lesson/7829/start/313051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4/" TargetMode="External"/><Relationship Id="rId24" Type="http://schemas.openxmlformats.org/officeDocument/2006/relationships/hyperlink" Target="https://resh.edu.ru/subject/lesson/7833/start/313143/" TargetMode="External"/><Relationship Id="rId32" Type="http://schemas.openxmlformats.org/officeDocument/2006/relationships/hyperlink" Target="https://resh.edu.ru/subject/lesson/7840/start/313511/" TargetMode="External"/><Relationship Id="rId37" Type="http://schemas.openxmlformats.org/officeDocument/2006/relationships/hyperlink" Target="https://resh.edu.ru/subject/7/5/" TargetMode="External"/><Relationship Id="rId40" Type="http://schemas.openxmlformats.org/officeDocument/2006/relationships/hyperlink" Target="https://resh.edu.ru/subject/lesson/7877/start/277317/" TargetMode="External"/><Relationship Id="rId45" Type="http://schemas.openxmlformats.org/officeDocument/2006/relationships/hyperlink" Target="https://resh.edu.ru/subject/7/6/" TargetMode="External"/><Relationship Id="rId53" Type="http://schemas.openxmlformats.org/officeDocument/2006/relationships/hyperlink" Target="https://resh.edu.ru/subject/lesson/7878/start/" TargetMode="External"/><Relationship Id="rId58" Type="http://schemas.openxmlformats.org/officeDocument/2006/relationships/hyperlink" Target="https://resh.edu.ru/subject/lesson/7888/start/294241/" TargetMode="External"/><Relationship Id="rId66" Type="http://schemas.openxmlformats.org/officeDocument/2006/relationships/hyperlink" Target="https://resh.edu.ru/subject/lesson/7891/start/308967/" TargetMode="External"/><Relationship Id="rId74" Type="http://schemas.openxmlformats.org/officeDocument/2006/relationships/hyperlink" Target="https://resh.edu.ru/subject/lesson/1509/start/" TargetMode="External"/><Relationship Id="rId79" Type="http://schemas.openxmlformats.org/officeDocument/2006/relationships/hyperlink" Target="https://resh.edu.ru/subject/lesson/2710/start/" TargetMode="External"/><Relationship Id="rId87" Type="http://schemas.openxmlformats.org/officeDocument/2006/relationships/hyperlink" Target="https://resh.edu.ru/subject/lesson/2107/start/" TargetMode="External"/><Relationship Id="rId102" Type="http://schemas.openxmlformats.org/officeDocument/2006/relationships/hyperlink" Target="https://resh.edu.ru/subject/lesson/2106/start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osuchebnik.ru/material/40-saytov-kotorye-oblegchat-rabotu-uchitelya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esh.edu.ru/subject/lesson/7889/start/277521/" TargetMode="External"/><Relationship Id="rId82" Type="http://schemas.openxmlformats.org/officeDocument/2006/relationships/hyperlink" Target="https://resh.edu.ru/subject/lesson/2765/start/" TargetMode="External"/><Relationship Id="rId90" Type="http://schemas.openxmlformats.org/officeDocument/2006/relationships/hyperlink" Target="http://www.museum-arms.ru/" TargetMode="External"/><Relationship Id="rId95" Type="http://schemas.openxmlformats.org/officeDocument/2006/relationships/hyperlink" Target="https://resh.edu.ru/subject/lesson/1620/start/" TargetMode="External"/><Relationship Id="rId19" Type="http://schemas.openxmlformats.org/officeDocument/2006/relationships/hyperlink" Target="https://resh.edu.ru/subject/lesson/7831/start/313112/" TargetMode="External"/><Relationship Id="rId14" Type="http://schemas.openxmlformats.org/officeDocument/2006/relationships/hyperlink" Target="https://resh.edu.ru/subject/7/4/" TargetMode="External"/><Relationship Id="rId22" Type="http://schemas.openxmlformats.org/officeDocument/2006/relationships/hyperlink" Target="https://resh.edu.ru/subject/lesson/7832/start/277138/" TargetMode="External"/><Relationship Id="rId27" Type="http://schemas.openxmlformats.org/officeDocument/2006/relationships/hyperlink" Target="https://resh.edu.ru/subject/lesson/7835/start/313206/" TargetMode="External"/><Relationship Id="rId30" Type="http://schemas.openxmlformats.org/officeDocument/2006/relationships/hyperlink" Target="https://resh.edu.ru/subject/lesson/7837/start/313452/" TargetMode="External"/><Relationship Id="rId35" Type="http://schemas.openxmlformats.org/officeDocument/2006/relationships/hyperlink" Target="https://resh.edu.ru/subject/7/5/" TargetMode="External"/><Relationship Id="rId43" Type="http://schemas.openxmlformats.org/officeDocument/2006/relationships/hyperlink" Target="https://resh.edu.ru/subject/lesson/7880/start/294185/" TargetMode="External"/><Relationship Id="rId48" Type="http://schemas.openxmlformats.org/officeDocument/2006/relationships/hyperlink" Target="https://resh.edu.ru/subject/lesson/7884/start/" TargetMode="External"/><Relationship Id="rId56" Type="http://schemas.openxmlformats.org/officeDocument/2006/relationships/hyperlink" Target="https://resh.edu.ru/subject/lesson/7887/start/277489/" TargetMode="External"/><Relationship Id="rId64" Type="http://schemas.openxmlformats.org/officeDocument/2006/relationships/hyperlink" Target="https://resh.edu.ru/subject/lesson/7890/start/" TargetMode="External"/><Relationship Id="rId69" Type="http://schemas.openxmlformats.org/officeDocument/2006/relationships/hyperlink" Target="http://www.museum-arms.ru/" TargetMode="External"/><Relationship Id="rId77" Type="http://schemas.openxmlformats.org/officeDocument/2006/relationships/hyperlink" Target="https://resh.edu.ru/subject/7/7/" TargetMode="External"/><Relationship Id="rId100" Type="http://schemas.openxmlformats.org/officeDocument/2006/relationships/hyperlink" Target="https://resh.edu.ru/subject/lesson/2108/start/" TargetMode="External"/><Relationship Id="rId105" Type="http://schemas.openxmlformats.org/officeDocument/2006/relationships/hyperlink" Target="https://resh.edu.ru/subject/lesson/2768/start/" TargetMode="External"/><Relationship Id="rId113" Type="http://schemas.openxmlformats.org/officeDocument/2006/relationships/hyperlink" Target="https://www.openclass.ru/" TargetMode="External"/><Relationship Id="rId118" Type="http://schemas.openxmlformats.org/officeDocument/2006/relationships/hyperlink" Target="http://www.museum-arms.ru/" TargetMode="External"/><Relationship Id="rId8" Type="http://schemas.openxmlformats.org/officeDocument/2006/relationships/hyperlink" Target="https://resh.edu.ru/subject/7/4/" TargetMode="External"/><Relationship Id="rId51" Type="http://schemas.openxmlformats.org/officeDocument/2006/relationships/hyperlink" Target="https://resh.edu.ru/subject/lesson/7885/start/" TargetMode="External"/><Relationship Id="rId72" Type="http://schemas.openxmlformats.org/officeDocument/2006/relationships/hyperlink" Target="https://resh.edu.ru/subject/7/7/" TargetMode="External"/><Relationship Id="rId80" Type="http://schemas.openxmlformats.org/officeDocument/2006/relationships/hyperlink" Target="https://resh.edu.ru/subject/lesson/3261/start/" TargetMode="External"/><Relationship Id="rId85" Type="http://schemas.openxmlformats.org/officeDocument/2006/relationships/hyperlink" Target="https://resh.edu.ru/subject/lesson/2709/start/" TargetMode="External"/><Relationship Id="rId93" Type="http://schemas.openxmlformats.org/officeDocument/2006/relationships/hyperlink" Target="https://resh.edu.ru/subject/lesson/7553/start/256216/" TargetMode="External"/><Relationship Id="rId98" Type="http://schemas.openxmlformats.org/officeDocument/2006/relationships/hyperlink" Target="https://resh.edu.ru/subject/lesson/1621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828/start/277014/" TargetMode="External"/><Relationship Id="rId17" Type="http://schemas.openxmlformats.org/officeDocument/2006/relationships/hyperlink" Target="https://resh.edu.ru/subject/lesson/7829/start/313051/" TargetMode="External"/><Relationship Id="rId25" Type="http://schemas.openxmlformats.org/officeDocument/2006/relationships/hyperlink" Target="https://resh.edu.ru/subject/lesson/7834/start/313175/" TargetMode="External"/><Relationship Id="rId33" Type="http://schemas.openxmlformats.org/officeDocument/2006/relationships/hyperlink" Target="https://resh.edu.ru/subject/lesson/7841/start/313539/" TargetMode="External"/><Relationship Id="rId38" Type="http://schemas.openxmlformats.org/officeDocument/2006/relationships/hyperlink" Target="https://resh.edu.ru/subject/7/6/" TargetMode="External"/><Relationship Id="rId46" Type="http://schemas.openxmlformats.org/officeDocument/2006/relationships/hyperlink" Target="https://resh.edu.ru/subject/lesson/7882/start/277403/" TargetMode="External"/><Relationship Id="rId59" Type="http://schemas.openxmlformats.org/officeDocument/2006/relationships/hyperlink" Target="https://resh.edu.ru/subjec/lesson/7888/start/294241/" TargetMode="External"/><Relationship Id="rId67" Type="http://schemas.openxmlformats.org/officeDocument/2006/relationships/hyperlink" Target="https://resh.edu.ru/subject/lesson/7891/start/308967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5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7/5/" TargetMode="External"/><Relationship Id="rId41" Type="http://schemas.openxmlformats.org/officeDocument/2006/relationships/hyperlink" Target="https://resh.edu.ru/subject/lesson/7878/start/308911/" TargetMode="External"/><Relationship Id="rId54" Type="http://schemas.openxmlformats.org/officeDocument/2006/relationships/hyperlink" Target="https://resh.edu.ru/subject/7/6/" TargetMode="External"/><Relationship Id="rId62" Type="http://schemas.openxmlformats.org/officeDocument/2006/relationships/hyperlink" Target="https://resh.edu.ru/subject/lesson/7892/start/313871/" TargetMode="External"/><Relationship Id="rId70" Type="http://schemas.openxmlformats.org/officeDocument/2006/relationships/hyperlink" Target="http://www.museum-arms.ru/" TargetMode="External"/><Relationship Id="rId75" Type="http://schemas.openxmlformats.org/officeDocument/2006/relationships/hyperlink" Target="https://resh.edu.ru/subject/7/7/" TargetMode="External"/><Relationship Id="rId83" Type="http://schemas.openxmlformats.org/officeDocument/2006/relationships/hyperlink" Target="https://resh.edu.ru/subject/lesson/2766/start/https://resh.edu.ru/subject/lesson/2767/start/" TargetMode="External"/><Relationship Id="rId88" Type="http://schemas.openxmlformats.org/officeDocument/2006/relationships/hyperlink" Target="https://resh.edu.ru/subject/lesson/2107/start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lesson/2109/start/" TargetMode="External"/><Relationship Id="rId11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5/start/" TargetMode="External"/><Relationship Id="rId15" Type="http://schemas.openxmlformats.org/officeDocument/2006/relationships/hyperlink" Target="https://resh.edu.ru/subject/7/5/" TargetMode="External"/><Relationship Id="rId23" Type="http://schemas.openxmlformats.org/officeDocument/2006/relationships/hyperlink" Target="https://resh.edu.ru/subject/lesson/7833/start/313143/" TargetMode="External"/><Relationship Id="rId28" Type="http://schemas.openxmlformats.org/officeDocument/2006/relationships/hyperlink" Target="https://resh.edu.ru/subject/lesson/7835/start/313206/" TargetMode="External"/><Relationship Id="rId36" Type="http://schemas.openxmlformats.org/officeDocument/2006/relationships/hyperlink" Target="http://www.museum-arms.ru/" TargetMode="External"/><Relationship Id="rId49" Type="http://schemas.openxmlformats.org/officeDocument/2006/relationships/hyperlink" Target="https://resh.edu.ru/subject/lesson/7884/start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resh.edu.ru/subject/lesson/2768/start/" TargetMode="External"/><Relationship Id="rId114" Type="http://schemas.openxmlformats.org/officeDocument/2006/relationships/hyperlink" Target="https://set-dou.jimdofree.com/&#1087;&#1083;&#1072;&#1090;&#1092;&#1086;&#1088;&#1084;&#1072;-&#1076;&#1083;&#1103;-&#1080;&#1085;&#1090;&#1077;&#1088;&#1072;&#1082;&#1090;&#1080;&#1074;&#1085;&#1086;&#1075;&#1086;-&#1086;&#1073;&#1097;&#1077;&#1085;&#1080;&#1103;/&#1087;&#1088;&#1086;&#1092;&#1077;&#1089;&#1089;&#1080;&#1086;&#1085;&#1072;&#1083;&#1100;&#1085;&#1099;&#1077;-&#1089;&#1077;&#1090;&#1077;&#1074;&#1099;&#1077;-&#1089;&#1086;&#1086;&#1073;&#1097;&#1077;&#1089;&#1090;&#1074;&#1072;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resh.edu.ru/subject/7/5/" TargetMode="External"/><Relationship Id="rId31" Type="http://schemas.openxmlformats.org/officeDocument/2006/relationships/hyperlink" Target="https://resh.edu.ru/subject/lesson/7839/start/313480/" TargetMode="External"/><Relationship Id="rId44" Type="http://schemas.openxmlformats.org/officeDocument/2006/relationships/hyperlink" Target="https://resh.edu.ru/subject/lesson/7881/start/277373/" TargetMode="External"/><Relationship Id="rId52" Type="http://schemas.openxmlformats.org/officeDocument/2006/relationships/hyperlink" Target="https://resh.edu.ru/subject/lesson/7886/start/" TargetMode="External"/><Relationship Id="rId60" Type="http://schemas.openxmlformats.org/officeDocument/2006/relationships/hyperlink" Target="https://resh.edu.ru/subject/lesson/7889/start/277521/" TargetMode="External"/><Relationship Id="rId65" Type="http://schemas.openxmlformats.org/officeDocument/2006/relationships/hyperlink" Target="https://resh.edu.ru/subject/lesson/7890/start/" TargetMode="External"/><Relationship Id="rId73" Type="http://schemas.openxmlformats.org/officeDocument/2006/relationships/hyperlink" Target="https://resh.edu.ru/subject/lesson/1508/start/" TargetMode="External"/><Relationship Id="rId78" Type="http://schemas.openxmlformats.org/officeDocument/2006/relationships/hyperlink" Target="https://resh.edu.ru/subject/lesson/2710/start/" TargetMode="External"/><Relationship Id="rId81" Type="http://schemas.openxmlformats.org/officeDocument/2006/relationships/hyperlink" Target="https://resh.edu.ru/subject/lesson/3261/start/" TargetMode="External"/><Relationship Id="rId86" Type="http://schemas.openxmlformats.org/officeDocument/2006/relationships/hyperlink" Target="https://resh.edu.ru/subject/lesson/2709/start/" TargetMode="External"/><Relationship Id="rId94" Type="http://schemas.openxmlformats.org/officeDocument/2006/relationships/hyperlink" Target="https://resh.edu.ru/subject/lesson/7553/start/256216/" TargetMode="External"/><Relationship Id="rId99" Type="http://schemas.openxmlformats.org/officeDocument/2006/relationships/hyperlink" Target="https://resh.edu.ru/subject/lesson/2108/start/" TargetMode="External"/><Relationship Id="rId101" Type="http://schemas.openxmlformats.org/officeDocument/2006/relationships/hyperlink" Target="https://resh.edu.ru/subject/lesson/2106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lesson/7828/start/277014/" TargetMode="External"/><Relationship Id="rId18" Type="http://schemas.openxmlformats.org/officeDocument/2006/relationships/hyperlink" Target="https://resh.edu.ru/subject/lesson/7830/start/313083/" TargetMode="External"/><Relationship Id="rId39" Type="http://schemas.openxmlformats.org/officeDocument/2006/relationships/hyperlink" Target="https://resh.edu.ru/subject/lesson/7877/start/277317/" TargetMode="External"/><Relationship Id="rId109" Type="http://schemas.openxmlformats.org/officeDocument/2006/relationships/hyperlink" Target="https://resh.edu.ru/subject/7/6/" TargetMode="External"/><Relationship Id="rId34" Type="http://schemas.openxmlformats.org/officeDocument/2006/relationships/hyperlink" Target="http://www.museum-arms.ru/" TargetMode="External"/><Relationship Id="rId50" Type="http://schemas.openxmlformats.org/officeDocument/2006/relationships/hyperlink" Target="https://resh.edu.ru/subject/lesson/7885/start/" TargetMode="External"/><Relationship Id="rId55" Type="http://schemas.openxmlformats.org/officeDocument/2006/relationships/hyperlink" Target="https://resh.edu.ru/subject/7/6/" TargetMode="External"/><Relationship Id="rId76" Type="http://schemas.openxmlformats.org/officeDocument/2006/relationships/hyperlink" Target="https://resh.edu.ru/subject/lesson/1510/start/" TargetMode="External"/><Relationship Id="rId97" Type="http://schemas.openxmlformats.org/officeDocument/2006/relationships/hyperlink" Target="https://resh.edu.ru/subject/lesson/1620/start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lesson/2105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37/start/313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14900</Words>
  <Characters>84936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</dc:creator>
  <cp:keywords/>
  <dc:description/>
  <cp:lastModifiedBy>Надежда Васильевна</cp:lastModifiedBy>
  <cp:revision>4</cp:revision>
  <dcterms:created xsi:type="dcterms:W3CDTF">2024-09-14T07:55:00Z</dcterms:created>
  <dcterms:modified xsi:type="dcterms:W3CDTF">2024-09-14T08:36:00Z</dcterms:modified>
</cp:coreProperties>
</file>